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10432"/>
      </w:tblGrid>
      <w:tr w:rsidR="00E519E2" w14:paraId="1015C74A" w14:textId="77777777">
        <w:trPr>
          <w:trHeight w:val="230"/>
        </w:trPr>
        <w:tc>
          <w:tcPr>
            <w:tcW w:w="3241" w:type="dxa"/>
          </w:tcPr>
          <w:p w14:paraId="6000E9C1" w14:textId="77777777" w:rsidR="00E519E2" w:rsidRDefault="00000000">
            <w:pPr>
              <w:pStyle w:val="TableParagraph"/>
              <w:spacing w:line="210" w:lineRule="exact"/>
              <w:ind w:left="200"/>
              <w:rPr>
                <w:sz w:val="20"/>
              </w:rPr>
            </w:pPr>
            <w:r>
              <w:rPr>
                <w:sz w:val="20"/>
              </w:rPr>
              <w:t xml:space="preserve">Journal </w:t>
            </w:r>
            <w:r>
              <w:rPr>
                <w:spacing w:val="-2"/>
                <w:sz w:val="20"/>
              </w:rPr>
              <w:t>Name:</w:t>
            </w:r>
          </w:p>
        </w:tc>
        <w:tc>
          <w:tcPr>
            <w:tcW w:w="10432" w:type="dxa"/>
          </w:tcPr>
          <w:p w14:paraId="1E14693B" w14:textId="46B1B068" w:rsidR="00E519E2" w:rsidRDefault="009A037C">
            <w:pPr>
              <w:pStyle w:val="TableParagraph"/>
              <w:spacing w:line="210" w:lineRule="exact"/>
              <w:ind w:left="114"/>
              <w:rPr>
                <w:sz w:val="20"/>
              </w:rPr>
            </w:pPr>
            <w:r w:rsidRPr="00AA79F9">
              <w:rPr>
                <w:rFonts w:ascii="Arial" w:hAnsi="Arial" w:cs="Arial"/>
                <w:color w:val="222222"/>
                <w:shd w:val="clear" w:color="auto" w:fill="FFFFFF"/>
              </w:rPr>
              <w:t> </w:t>
            </w:r>
            <w:hyperlink r:id="rId7" w:tgtFrame="_blank" w:history="1">
              <w:r w:rsidRPr="00AA79F9">
                <w:rPr>
                  <w:rFonts w:ascii="Arial" w:hAnsi="Arial" w:cs="Arial"/>
                  <w:color w:val="01AA20"/>
                </w:rPr>
                <w:t>Journal of Advances in Food Science &amp; Technology</w:t>
              </w:r>
            </w:hyperlink>
            <w:r w:rsidRPr="00AA79F9">
              <w:rPr>
                <w:rFonts w:ascii="Arial" w:hAnsi="Arial" w:cs="Arial"/>
                <w:color w:val="222222"/>
                <w:shd w:val="clear" w:color="auto" w:fill="FFFFFF"/>
              </w:rPr>
              <w:t> </w:t>
            </w:r>
          </w:p>
        </w:tc>
      </w:tr>
      <w:tr w:rsidR="00E519E2" w14:paraId="0614726B" w14:textId="77777777">
        <w:trPr>
          <w:trHeight w:val="230"/>
        </w:trPr>
        <w:tc>
          <w:tcPr>
            <w:tcW w:w="3241" w:type="dxa"/>
          </w:tcPr>
          <w:p w14:paraId="2E8B26F8" w14:textId="77777777" w:rsidR="00E519E2" w:rsidRDefault="00000000">
            <w:pPr>
              <w:pStyle w:val="TableParagraph"/>
              <w:spacing w:line="210" w:lineRule="exact"/>
              <w:ind w:left="200"/>
              <w:rPr>
                <w:sz w:val="20"/>
              </w:rPr>
            </w:pPr>
            <w:r>
              <w:rPr>
                <w:sz w:val="20"/>
              </w:rPr>
              <w:t>Manuscript</w:t>
            </w:r>
            <w:r>
              <w:rPr>
                <w:spacing w:val="-1"/>
                <w:sz w:val="20"/>
              </w:rPr>
              <w:t xml:space="preserve"> </w:t>
            </w:r>
            <w:r>
              <w:rPr>
                <w:spacing w:val="-2"/>
                <w:sz w:val="20"/>
              </w:rPr>
              <w:t>Number:</w:t>
            </w:r>
          </w:p>
        </w:tc>
        <w:tc>
          <w:tcPr>
            <w:tcW w:w="10432" w:type="dxa"/>
          </w:tcPr>
          <w:p w14:paraId="2B62BDB4" w14:textId="0D9373D0" w:rsidR="00E519E2" w:rsidRDefault="009A037C">
            <w:pPr>
              <w:pStyle w:val="TableParagraph"/>
              <w:spacing w:line="210" w:lineRule="exact"/>
              <w:ind w:left="114"/>
              <w:rPr>
                <w:b/>
                <w:sz w:val="20"/>
              </w:rPr>
            </w:pPr>
            <w:r w:rsidRPr="009A037C">
              <w:rPr>
                <w:b/>
                <w:spacing w:val="-2"/>
                <w:sz w:val="20"/>
              </w:rPr>
              <w:t>Ms_JAFSAT_15151</w:t>
            </w:r>
          </w:p>
        </w:tc>
      </w:tr>
      <w:tr w:rsidR="00E519E2" w14:paraId="1D9B4288" w14:textId="77777777">
        <w:trPr>
          <w:trHeight w:val="458"/>
        </w:trPr>
        <w:tc>
          <w:tcPr>
            <w:tcW w:w="3241" w:type="dxa"/>
          </w:tcPr>
          <w:p w14:paraId="5976260C" w14:textId="77777777" w:rsidR="00E519E2" w:rsidRDefault="00000000">
            <w:pPr>
              <w:pStyle w:val="TableParagraph"/>
              <w:spacing w:line="230" w:lineRule="exact"/>
              <w:ind w:left="200"/>
              <w:rPr>
                <w:sz w:val="20"/>
              </w:rPr>
            </w:pPr>
            <w:r>
              <w:rPr>
                <w:sz w:val="20"/>
              </w:rPr>
              <w:t>Title</w:t>
            </w:r>
            <w:r>
              <w:rPr>
                <w:spacing w:val="-1"/>
                <w:sz w:val="20"/>
              </w:rPr>
              <w:t xml:space="preserve"> </w:t>
            </w:r>
            <w:r>
              <w:rPr>
                <w:sz w:val="20"/>
              </w:rPr>
              <w:t>of</w:t>
            </w:r>
            <w:r>
              <w:rPr>
                <w:spacing w:val="-1"/>
                <w:sz w:val="20"/>
              </w:rPr>
              <w:t xml:space="preserve"> </w:t>
            </w:r>
            <w:r>
              <w:rPr>
                <w:sz w:val="20"/>
              </w:rPr>
              <w:t xml:space="preserve">the </w:t>
            </w:r>
            <w:r>
              <w:rPr>
                <w:spacing w:val="-2"/>
                <w:sz w:val="20"/>
              </w:rPr>
              <w:t>Manuscript:</w:t>
            </w:r>
          </w:p>
        </w:tc>
        <w:tc>
          <w:tcPr>
            <w:tcW w:w="10432" w:type="dxa"/>
          </w:tcPr>
          <w:p w14:paraId="249E7686" w14:textId="77777777" w:rsidR="00E519E2" w:rsidRDefault="00000000">
            <w:pPr>
              <w:pStyle w:val="TableParagraph"/>
              <w:spacing w:line="230" w:lineRule="exact"/>
              <w:ind w:left="114"/>
              <w:rPr>
                <w:b/>
                <w:sz w:val="20"/>
              </w:rPr>
            </w:pPr>
            <w:r>
              <w:rPr>
                <w:b/>
                <w:sz w:val="20"/>
              </w:rPr>
              <w:t>MICRONUTRIENTS</w:t>
            </w:r>
            <w:r>
              <w:rPr>
                <w:b/>
                <w:spacing w:val="-4"/>
                <w:sz w:val="20"/>
              </w:rPr>
              <w:t xml:space="preserve"> </w:t>
            </w:r>
            <w:r>
              <w:rPr>
                <w:b/>
                <w:sz w:val="20"/>
              </w:rPr>
              <w:t>COMPOSITION</w:t>
            </w:r>
            <w:r>
              <w:rPr>
                <w:b/>
                <w:spacing w:val="-6"/>
                <w:sz w:val="20"/>
              </w:rPr>
              <w:t xml:space="preserve"> </w:t>
            </w:r>
            <w:r>
              <w:rPr>
                <w:b/>
                <w:sz w:val="20"/>
              </w:rPr>
              <w:t>OF</w:t>
            </w:r>
            <w:r>
              <w:rPr>
                <w:b/>
                <w:spacing w:val="-5"/>
                <w:sz w:val="20"/>
              </w:rPr>
              <w:t xml:space="preserve"> </w:t>
            </w:r>
            <w:r>
              <w:rPr>
                <w:b/>
                <w:sz w:val="20"/>
              </w:rPr>
              <w:t>CAKE</w:t>
            </w:r>
            <w:r>
              <w:rPr>
                <w:b/>
                <w:spacing w:val="-6"/>
                <w:sz w:val="20"/>
              </w:rPr>
              <w:t xml:space="preserve"> </w:t>
            </w:r>
            <w:r>
              <w:rPr>
                <w:b/>
                <w:sz w:val="20"/>
              </w:rPr>
              <w:t>PRODUCED FROM</w:t>
            </w:r>
            <w:r>
              <w:rPr>
                <w:b/>
                <w:spacing w:val="-4"/>
                <w:sz w:val="20"/>
              </w:rPr>
              <w:t xml:space="preserve"> </w:t>
            </w:r>
            <w:r>
              <w:rPr>
                <w:b/>
                <w:sz w:val="20"/>
              </w:rPr>
              <w:t>FERMENTED</w:t>
            </w:r>
            <w:r>
              <w:rPr>
                <w:b/>
                <w:spacing w:val="-5"/>
                <w:sz w:val="20"/>
              </w:rPr>
              <w:t xml:space="preserve"> </w:t>
            </w:r>
            <w:r>
              <w:rPr>
                <w:b/>
                <w:sz w:val="20"/>
              </w:rPr>
              <w:t>SORGHUM</w:t>
            </w:r>
            <w:r>
              <w:rPr>
                <w:b/>
                <w:spacing w:val="-4"/>
                <w:sz w:val="20"/>
              </w:rPr>
              <w:t xml:space="preserve"> </w:t>
            </w:r>
            <w:r>
              <w:rPr>
                <w:b/>
                <w:sz w:val="20"/>
              </w:rPr>
              <w:t>AND</w:t>
            </w:r>
            <w:r>
              <w:rPr>
                <w:b/>
                <w:spacing w:val="-5"/>
                <w:sz w:val="20"/>
              </w:rPr>
              <w:t xml:space="preserve"> </w:t>
            </w:r>
            <w:r>
              <w:rPr>
                <w:b/>
                <w:spacing w:val="-2"/>
                <w:sz w:val="20"/>
              </w:rPr>
              <w:t>PIGEON</w:t>
            </w:r>
          </w:p>
          <w:p w14:paraId="6E35B630" w14:textId="77777777" w:rsidR="00E519E2" w:rsidRDefault="00000000">
            <w:pPr>
              <w:pStyle w:val="TableParagraph"/>
              <w:spacing w:before="4" w:line="205" w:lineRule="exact"/>
              <w:ind w:left="114"/>
              <w:rPr>
                <w:b/>
                <w:sz w:val="20"/>
              </w:rPr>
            </w:pPr>
            <w:r>
              <w:rPr>
                <w:b/>
                <w:sz w:val="20"/>
              </w:rPr>
              <w:t>PEA</w:t>
            </w:r>
            <w:r>
              <w:rPr>
                <w:b/>
                <w:spacing w:val="-7"/>
                <w:sz w:val="20"/>
              </w:rPr>
              <w:t xml:space="preserve"> </w:t>
            </w:r>
            <w:r>
              <w:rPr>
                <w:b/>
                <w:sz w:val="20"/>
              </w:rPr>
              <w:t>COMPOSITE</w:t>
            </w:r>
            <w:r>
              <w:rPr>
                <w:b/>
                <w:spacing w:val="-5"/>
                <w:sz w:val="20"/>
              </w:rPr>
              <w:t xml:space="preserve"> </w:t>
            </w:r>
            <w:r>
              <w:rPr>
                <w:b/>
                <w:spacing w:val="-4"/>
                <w:sz w:val="20"/>
              </w:rPr>
              <w:t>FLOUR</w:t>
            </w:r>
          </w:p>
        </w:tc>
      </w:tr>
      <w:tr w:rsidR="00E519E2" w14:paraId="536F1651" w14:textId="77777777">
        <w:trPr>
          <w:trHeight w:val="464"/>
        </w:trPr>
        <w:tc>
          <w:tcPr>
            <w:tcW w:w="3241" w:type="dxa"/>
          </w:tcPr>
          <w:p w14:paraId="68540EE1" w14:textId="77777777" w:rsidR="00E519E2" w:rsidRDefault="00000000">
            <w:pPr>
              <w:pStyle w:val="TableParagraph"/>
              <w:spacing w:before="5"/>
              <w:ind w:left="200"/>
              <w:rPr>
                <w:sz w:val="20"/>
              </w:rPr>
            </w:pPr>
            <w:r>
              <w:rPr>
                <w:sz w:val="20"/>
              </w:rPr>
              <w:t>Type</w:t>
            </w:r>
            <w:r>
              <w:rPr>
                <w:spacing w:val="-2"/>
                <w:sz w:val="20"/>
              </w:rPr>
              <w:t xml:space="preserve"> </w:t>
            </w:r>
            <w:r>
              <w:rPr>
                <w:sz w:val="20"/>
              </w:rPr>
              <w:t>of</w:t>
            </w:r>
            <w:r>
              <w:rPr>
                <w:spacing w:val="-3"/>
                <w:sz w:val="20"/>
              </w:rPr>
              <w:t xml:space="preserve"> </w:t>
            </w:r>
            <w:r>
              <w:rPr>
                <w:sz w:val="20"/>
              </w:rPr>
              <w:t>the</w:t>
            </w:r>
            <w:r>
              <w:rPr>
                <w:spacing w:val="4"/>
                <w:sz w:val="20"/>
              </w:rPr>
              <w:t xml:space="preserve"> </w:t>
            </w:r>
            <w:r>
              <w:rPr>
                <w:spacing w:val="-2"/>
                <w:sz w:val="20"/>
              </w:rPr>
              <w:t>Article</w:t>
            </w:r>
          </w:p>
        </w:tc>
        <w:tc>
          <w:tcPr>
            <w:tcW w:w="10432" w:type="dxa"/>
          </w:tcPr>
          <w:p w14:paraId="7BCBC5C5" w14:textId="77777777" w:rsidR="00E519E2" w:rsidRDefault="00000000">
            <w:pPr>
              <w:pStyle w:val="TableParagraph"/>
              <w:spacing w:before="5"/>
              <w:ind w:left="114"/>
              <w:rPr>
                <w:b/>
                <w:sz w:val="20"/>
              </w:rPr>
            </w:pPr>
            <w:r>
              <w:rPr>
                <w:b/>
                <w:sz w:val="20"/>
              </w:rPr>
              <w:t xml:space="preserve">Research </w:t>
            </w:r>
            <w:r>
              <w:rPr>
                <w:b/>
                <w:spacing w:val="-2"/>
                <w:sz w:val="20"/>
              </w:rPr>
              <w:t>Article</w:t>
            </w:r>
          </w:p>
        </w:tc>
      </w:tr>
    </w:tbl>
    <w:p w14:paraId="5DAB014E" w14:textId="77777777" w:rsidR="00E519E2" w:rsidRDefault="00E519E2">
      <w:pPr>
        <w:spacing w:before="1"/>
        <w:rPr>
          <w:sz w:val="20"/>
        </w:rPr>
      </w:pPr>
    </w:p>
    <w:p w14:paraId="045E0261" w14:textId="77777777" w:rsidR="00E519E2" w:rsidRDefault="00000000">
      <w:pPr>
        <w:pStyle w:val="BodyText"/>
        <w:ind w:left="23"/>
      </w:pPr>
      <w:r>
        <w:rPr>
          <w:color w:val="000000"/>
          <w:highlight w:val="yellow"/>
          <w:u w:val="single"/>
        </w:rPr>
        <w:t>PART</w:t>
      </w:r>
      <w:r>
        <w:rPr>
          <w:color w:val="000000"/>
          <w:spacing w:val="-3"/>
          <w:highlight w:val="yellow"/>
          <w:u w:val="single"/>
        </w:rPr>
        <w:t xml:space="preserve"> </w:t>
      </w:r>
      <w:r>
        <w:rPr>
          <w:color w:val="000000"/>
          <w:highlight w:val="yellow"/>
          <w:u w:val="single"/>
        </w:rPr>
        <w:t>1</w:t>
      </w:r>
      <w:r>
        <w:rPr>
          <w:color w:val="000000"/>
          <w:spacing w:val="1"/>
          <w:highlight w:val="yellow"/>
          <w:u w:val="single"/>
        </w:rPr>
        <w:t xml:space="preserve"> </w:t>
      </w:r>
      <w:r>
        <w:rPr>
          <w:color w:val="000000"/>
          <w:highlight w:val="yellow"/>
          <w:u w:val="single"/>
        </w:rPr>
        <w:t>(Importance</w:t>
      </w:r>
      <w:r>
        <w:rPr>
          <w:color w:val="000000"/>
          <w:spacing w:val="-3"/>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3"/>
          <w:highlight w:val="yellow"/>
          <w:u w:val="single"/>
        </w:rPr>
        <w:t xml:space="preserve"> </w:t>
      </w:r>
      <w:r>
        <w:rPr>
          <w:color w:val="000000"/>
          <w:spacing w:val="-2"/>
          <w:highlight w:val="yellow"/>
          <w:u w:val="single"/>
        </w:rPr>
        <w:t>manuscript)</w:t>
      </w:r>
    </w:p>
    <w:p w14:paraId="258DEC13" w14:textId="77777777" w:rsidR="00E519E2" w:rsidRDefault="00E519E2">
      <w:pPr>
        <w:spacing w:before="1"/>
        <w:rPr>
          <w:b/>
          <w:sz w:val="20"/>
        </w:rPr>
      </w:pP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0"/>
        <w:gridCol w:w="4556"/>
        <w:gridCol w:w="4556"/>
      </w:tblGrid>
      <w:tr w:rsidR="00E519E2" w14:paraId="14A6E4B5" w14:textId="77777777">
        <w:trPr>
          <w:trHeight w:val="635"/>
        </w:trPr>
        <w:tc>
          <w:tcPr>
            <w:tcW w:w="4550" w:type="dxa"/>
          </w:tcPr>
          <w:p w14:paraId="50A66E84" w14:textId="77777777" w:rsidR="00E519E2" w:rsidRDefault="00E519E2">
            <w:pPr>
              <w:pStyle w:val="TableParagraph"/>
              <w:ind w:left="0"/>
              <w:rPr>
                <w:sz w:val="20"/>
              </w:rPr>
            </w:pPr>
          </w:p>
        </w:tc>
        <w:tc>
          <w:tcPr>
            <w:tcW w:w="4556" w:type="dxa"/>
          </w:tcPr>
          <w:p w14:paraId="1BEAA116" w14:textId="77777777" w:rsidR="00E519E2" w:rsidRDefault="00000000">
            <w:pPr>
              <w:pStyle w:val="TableParagraph"/>
              <w:spacing w:line="230" w:lineRule="exact"/>
              <w:rPr>
                <w:b/>
                <w:sz w:val="20"/>
              </w:rPr>
            </w:pPr>
            <w:r>
              <w:rPr>
                <w:b/>
                <w:sz w:val="20"/>
              </w:rPr>
              <w:t>Comments of</w:t>
            </w:r>
            <w:r>
              <w:rPr>
                <w:b/>
                <w:spacing w:val="1"/>
                <w:sz w:val="20"/>
              </w:rPr>
              <w:t xml:space="preserve"> </w:t>
            </w:r>
            <w:r>
              <w:rPr>
                <w:b/>
                <w:sz w:val="20"/>
              </w:rPr>
              <w:t>the</w:t>
            </w:r>
            <w:r>
              <w:rPr>
                <w:b/>
                <w:spacing w:val="-4"/>
                <w:sz w:val="20"/>
              </w:rPr>
              <w:t xml:space="preserve"> </w:t>
            </w:r>
            <w:r>
              <w:rPr>
                <w:b/>
                <w:spacing w:val="-2"/>
                <w:sz w:val="20"/>
              </w:rPr>
              <w:t>Reviewers</w:t>
            </w:r>
          </w:p>
        </w:tc>
        <w:tc>
          <w:tcPr>
            <w:tcW w:w="4556" w:type="dxa"/>
          </w:tcPr>
          <w:p w14:paraId="13328862" w14:textId="77777777" w:rsidR="00E519E2" w:rsidRDefault="00000000">
            <w:pPr>
              <w:pStyle w:val="TableParagraph"/>
              <w:spacing w:line="230" w:lineRule="exact"/>
              <w:ind w:left="103"/>
              <w:rPr>
                <w:b/>
                <w:sz w:val="20"/>
              </w:rPr>
            </w:pPr>
            <w:r>
              <w:rPr>
                <w:b/>
                <w:sz w:val="20"/>
              </w:rPr>
              <w:t>Author’s</w:t>
            </w:r>
            <w:r>
              <w:rPr>
                <w:b/>
                <w:spacing w:val="-10"/>
                <w:sz w:val="20"/>
              </w:rPr>
              <w:t xml:space="preserve"> </w:t>
            </w:r>
            <w:r>
              <w:rPr>
                <w:b/>
                <w:spacing w:val="-2"/>
                <w:sz w:val="20"/>
              </w:rPr>
              <w:t>Feedback</w:t>
            </w:r>
          </w:p>
        </w:tc>
      </w:tr>
      <w:tr w:rsidR="00E519E2" w14:paraId="4D1E0886" w14:textId="77777777">
        <w:trPr>
          <w:trHeight w:val="4048"/>
        </w:trPr>
        <w:tc>
          <w:tcPr>
            <w:tcW w:w="4550" w:type="dxa"/>
          </w:tcPr>
          <w:p w14:paraId="61A0A3B5" w14:textId="77777777" w:rsidR="00E519E2" w:rsidRDefault="00000000">
            <w:pPr>
              <w:pStyle w:val="TableParagraph"/>
              <w:ind w:left="103" w:right="425"/>
              <w:rPr>
                <w:sz w:val="20"/>
              </w:rPr>
            </w:pPr>
            <w:r>
              <w:rPr>
                <w:b/>
                <w:sz w:val="20"/>
              </w:rPr>
              <w:t>Please write a few sentences regarding the importance</w:t>
            </w:r>
            <w:r>
              <w:rPr>
                <w:b/>
                <w:spacing w:val="-6"/>
                <w:sz w:val="20"/>
              </w:rPr>
              <w:t xml:space="preserve"> </w:t>
            </w:r>
            <w:r>
              <w:rPr>
                <w:b/>
                <w:sz w:val="20"/>
              </w:rPr>
              <w:t>of</w:t>
            </w:r>
            <w:r>
              <w:rPr>
                <w:b/>
                <w:spacing w:val="-7"/>
                <w:sz w:val="20"/>
              </w:rPr>
              <w:t xml:space="preserve"> </w:t>
            </w:r>
            <w:r>
              <w:rPr>
                <w:b/>
                <w:sz w:val="20"/>
              </w:rPr>
              <w:t>this</w:t>
            </w:r>
            <w:r>
              <w:rPr>
                <w:b/>
                <w:spacing w:val="-7"/>
                <w:sz w:val="20"/>
              </w:rPr>
              <w:t xml:space="preserve"> </w:t>
            </w:r>
            <w:r>
              <w:rPr>
                <w:b/>
                <w:sz w:val="20"/>
              </w:rPr>
              <w:t>manuscript</w:t>
            </w:r>
            <w:r>
              <w:rPr>
                <w:b/>
                <w:spacing w:val="-7"/>
                <w:sz w:val="20"/>
              </w:rPr>
              <w:t xml:space="preserve"> </w:t>
            </w:r>
            <w:r>
              <w:rPr>
                <w:b/>
                <w:sz w:val="20"/>
              </w:rPr>
              <w:t>for</w:t>
            </w:r>
            <w:r>
              <w:rPr>
                <w:b/>
                <w:spacing w:val="-6"/>
                <w:sz w:val="20"/>
              </w:rPr>
              <w:t xml:space="preserve"> </w:t>
            </w:r>
            <w:r>
              <w:rPr>
                <w:b/>
                <w:sz w:val="20"/>
              </w:rPr>
              <w:t>the</w:t>
            </w:r>
            <w:r>
              <w:rPr>
                <w:b/>
                <w:spacing w:val="-6"/>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556" w:type="dxa"/>
          </w:tcPr>
          <w:p w14:paraId="6AB53A2E" w14:textId="77777777" w:rsidR="00E519E2" w:rsidRDefault="00000000">
            <w:pPr>
              <w:pStyle w:val="TableParagraph"/>
              <w:ind w:right="130"/>
            </w:pPr>
            <w:r>
              <w:t>This manuscript addresses a relevant topic, namely the use of fermented sorghum and pigeon pea composite flour as a substitute for wheat flour in cake making. This topic is quite important because it is related to the diversification of local food ingredients, reducing dependence on imported wheat flour, and increasing the micronutrient content of bakery</w:t>
            </w:r>
            <w:r>
              <w:rPr>
                <w:spacing w:val="-5"/>
              </w:rPr>
              <w:t xml:space="preserve"> </w:t>
            </w:r>
            <w:r>
              <w:t>products.</w:t>
            </w:r>
            <w:r>
              <w:rPr>
                <w:spacing w:val="-12"/>
              </w:rPr>
              <w:t xml:space="preserve"> </w:t>
            </w:r>
            <w:r>
              <w:t>The</w:t>
            </w:r>
            <w:r>
              <w:rPr>
                <w:spacing w:val="-4"/>
              </w:rPr>
              <w:t xml:space="preserve"> </w:t>
            </w:r>
            <w:r>
              <w:t>results</w:t>
            </w:r>
            <w:r>
              <w:rPr>
                <w:spacing w:val="-14"/>
              </w:rPr>
              <w:t xml:space="preserve"> </w:t>
            </w:r>
            <w:r>
              <w:t>of</w:t>
            </w:r>
            <w:r>
              <w:rPr>
                <w:spacing w:val="-2"/>
              </w:rPr>
              <w:t xml:space="preserve"> </w:t>
            </w:r>
            <w:r>
              <w:t>the</w:t>
            </w:r>
            <w:r>
              <w:rPr>
                <w:spacing w:val="-10"/>
              </w:rPr>
              <w:t xml:space="preserve"> </w:t>
            </w:r>
            <w:r>
              <w:t>study showed that the content of potassium, magnesium, calcium, and phosphorus increased in cakes based on composite</w:t>
            </w:r>
            <w:r>
              <w:rPr>
                <w:spacing w:val="-4"/>
              </w:rPr>
              <w:t xml:space="preserve"> </w:t>
            </w:r>
            <w:r>
              <w:t>flour compared to the</w:t>
            </w:r>
            <w:r>
              <w:rPr>
                <w:spacing w:val="-4"/>
              </w:rPr>
              <w:t xml:space="preserve"> </w:t>
            </w:r>
            <w:r>
              <w:t>wheat flour control. This supports the argument that local ingredients such as sorghum and pigeon</w:t>
            </w:r>
          </w:p>
          <w:p w14:paraId="4585F856" w14:textId="77777777" w:rsidR="00E519E2" w:rsidRDefault="00000000">
            <w:pPr>
              <w:pStyle w:val="TableParagraph"/>
              <w:spacing w:line="252" w:lineRule="exact"/>
            </w:pPr>
            <w:r>
              <w:t>pea</w:t>
            </w:r>
            <w:r>
              <w:rPr>
                <w:spacing w:val="-3"/>
              </w:rPr>
              <w:t xml:space="preserve"> </w:t>
            </w:r>
            <w:r>
              <w:t>can increase</w:t>
            </w:r>
            <w:r>
              <w:rPr>
                <w:spacing w:val="-3"/>
              </w:rPr>
              <w:t xml:space="preserve"> </w:t>
            </w:r>
            <w:r>
              <w:t>the</w:t>
            </w:r>
            <w:r>
              <w:rPr>
                <w:spacing w:val="-9"/>
              </w:rPr>
              <w:t xml:space="preserve"> </w:t>
            </w:r>
            <w:r>
              <w:t>nutritional</w:t>
            </w:r>
            <w:r>
              <w:rPr>
                <w:spacing w:val="-6"/>
              </w:rPr>
              <w:t xml:space="preserve"> </w:t>
            </w:r>
            <w:r>
              <w:t>value</w:t>
            </w:r>
            <w:r>
              <w:rPr>
                <w:spacing w:val="-9"/>
              </w:rPr>
              <w:t xml:space="preserve"> </w:t>
            </w:r>
            <w:r>
              <w:t>of</w:t>
            </w:r>
            <w:r>
              <w:rPr>
                <w:spacing w:val="-13"/>
              </w:rPr>
              <w:t xml:space="preserve"> </w:t>
            </w:r>
            <w:r>
              <w:t xml:space="preserve">bakery </w:t>
            </w:r>
            <w:r>
              <w:rPr>
                <w:spacing w:val="-2"/>
              </w:rPr>
              <w:t>products</w:t>
            </w:r>
          </w:p>
        </w:tc>
        <w:tc>
          <w:tcPr>
            <w:tcW w:w="4556" w:type="dxa"/>
          </w:tcPr>
          <w:p w14:paraId="3F94DE39" w14:textId="55104F88" w:rsidR="00E519E2" w:rsidRDefault="00DA48F6">
            <w:pPr>
              <w:pStyle w:val="TableParagraph"/>
              <w:ind w:left="0"/>
              <w:rPr>
                <w:sz w:val="20"/>
              </w:rPr>
            </w:pPr>
            <w:r>
              <w:rPr>
                <w:sz w:val="20"/>
              </w:rPr>
              <w:t>OK</w:t>
            </w:r>
          </w:p>
        </w:tc>
      </w:tr>
    </w:tbl>
    <w:p w14:paraId="1439D207" w14:textId="77777777" w:rsidR="00E519E2" w:rsidRDefault="00E519E2">
      <w:pPr>
        <w:rPr>
          <w:b/>
          <w:sz w:val="20"/>
        </w:rPr>
      </w:pPr>
    </w:p>
    <w:p w14:paraId="093B05C0" w14:textId="77777777" w:rsidR="00E519E2" w:rsidRDefault="00E519E2">
      <w:pPr>
        <w:spacing w:before="1"/>
        <w:rPr>
          <w:b/>
          <w:sz w:val="20"/>
        </w:rPr>
      </w:pPr>
    </w:p>
    <w:p w14:paraId="38585ADC" w14:textId="77777777" w:rsidR="00E519E2" w:rsidRDefault="00000000">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 xml:space="preserve">2.1 (Objective </w:t>
      </w:r>
      <w:r>
        <w:rPr>
          <w:color w:val="000000"/>
          <w:spacing w:val="-2"/>
          <w:highlight w:val="yellow"/>
          <w:u w:val="single"/>
        </w:rPr>
        <w:t>Evaluation)</w:t>
      </w:r>
    </w:p>
    <w:p w14:paraId="30A28808" w14:textId="77777777" w:rsidR="00E519E2" w:rsidRDefault="00E519E2">
      <w:pPr>
        <w:spacing w:before="7" w:after="1"/>
        <w:rPr>
          <w:b/>
          <w:sz w:val="1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6"/>
        <w:gridCol w:w="4562"/>
      </w:tblGrid>
      <w:tr w:rsidR="00E519E2" w14:paraId="53B549EE" w14:textId="77777777">
        <w:trPr>
          <w:trHeight w:val="898"/>
        </w:trPr>
        <w:tc>
          <w:tcPr>
            <w:tcW w:w="4556" w:type="dxa"/>
          </w:tcPr>
          <w:p w14:paraId="66497A23" w14:textId="77777777" w:rsidR="00E519E2" w:rsidRDefault="00E519E2">
            <w:pPr>
              <w:pStyle w:val="TableParagraph"/>
              <w:ind w:left="0"/>
              <w:rPr>
                <w:sz w:val="20"/>
              </w:rPr>
            </w:pPr>
          </w:p>
        </w:tc>
        <w:tc>
          <w:tcPr>
            <w:tcW w:w="4556" w:type="dxa"/>
          </w:tcPr>
          <w:p w14:paraId="2BDF8BC0" w14:textId="77777777" w:rsidR="00E519E2" w:rsidRDefault="00000000">
            <w:pPr>
              <w:pStyle w:val="TableParagraph"/>
              <w:spacing w:before="5"/>
              <w:ind w:left="108"/>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562" w:type="dxa"/>
          </w:tcPr>
          <w:p w14:paraId="3A0101F8" w14:textId="77777777" w:rsidR="00E519E2" w:rsidRDefault="00000000">
            <w:pPr>
              <w:pStyle w:val="TableParagraph"/>
              <w:spacing w:before="5" w:line="256" w:lineRule="auto"/>
              <w:ind w:left="114" w:right="59"/>
              <w:rPr>
                <w:sz w:val="20"/>
              </w:rPr>
            </w:pPr>
            <w:r>
              <w:rPr>
                <w:b/>
                <w:sz w:val="20"/>
              </w:rPr>
              <w:t>Author’s</w:t>
            </w:r>
            <w:r>
              <w:rPr>
                <w:b/>
                <w:spacing w:val="-4"/>
                <w:sz w:val="20"/>
              </w:rPr>
              <w:t xml:space="preserve"> </w:t>
            </w:r>
            <w:r>
              <w:rPr>
                <w:b/>
                <w:sz w:val="20"/>
              </w:rPr>
              <w:t>Feedback</w:t>
            </w:r>
            <w:r>
              <w:rPr>
                <w:b/>
                <w:spacing w:val="-6"/>
                <w:sz w:val="20"/>
              </w:rPr>
              <w:t xml:space="preserve"> </w:t>
            </w:r>
            <w:r>
              <w:rPr>
                <w:b/>
                <w:color w:val="000000"/>
                <w:sz w:val="20"/>
                <w:highlight w:val="yellow"/>
              </w:rPr>
              <w:t>(</w:t>
            </w:r>
            <w:r>
              <w:rPr>
                <w:color w:val="000000"/>
                <w:sz w:val="20"/>
                <w:highlight w:val="yellow"/>
              </w:rPr>
              <w:t>Revision</w:t>
            </w:r>
            <w:r>
              <w:rPr>
                <w:color w:val="000000"/>
                <w:spacing w:val="-9"/>
                <w:sz w:val="20"/>
                <w:highlight w:val="yellow"/>
              </w:rPr>
              <w:t xml:space="preserve"> </w:t>
            </w:r>
            <w:r>
              <w:rPr>
                <w:color w:val="000000"/>
                <w:sz w:val="20"/>
                <w:highlight w:val="yellow"/>
              </w:rPr>
              <w:t>of</w:t>
            </w:r>
            <w:r>
              <w:rPr>
                <w:color w:val="000000"/>
                <w:spacing w:val="-10"/>
                <w:sz w:val="20"/>
                <w:highlight w:val="yellow"/>
              </w:rPr>
              <w:t xml:space="preserve"> </w:t>
            </w:r>
            <w:r>
              <w:rPr>
                <w:color w:val="000000"/>
                <w:sz w:val="20"/>
                <w:highlight w:val="yellow"/>
              </w:rPr>
              <w:t>the</w:t>
            </w:r>
            <w:r>
              <w:rPr>
                <w:color w:val="000000"/>
                <w:spacing w:val="-4"/>
                <w:sz w:val="20"/>
                <w:highlight w:val="yellow"/>
              </w:rPr>
              <w:t xml:space="preserve"> </w:t>
            </w:r>
            <w:r>
              <w:rPr>
                <w:color w:val="000000"/>
                <w:sz w:val="20"/>
                <w:highlight w:val="yellow"/>
              </w:rPr>
              <w:t>Manuscript</w:t>
            </w:r>
            <w:r>
              <w:rPr>
                <w:color w:val="000000"/>
                <w:spacing w:val="-10"/>
                <w:sz w:val="20"/>
                <w:highlight w:val="yellow"/>
              </w:rPr>
              <w:t xml:space="preserve"> </w:t>
            </w:r>
            <w:r>
              <w:rPr>
                <w:color w:val="000000"/>
                <w:sz w:val="20"/>
                <w:highlight w:val="yellow"/>
              </w:rPr>
              <w:t>and</w:t>
            </w:r>
            <w:r>
              <w:rPr>
                <w:color w:val="000000"/>
                <w:sz w:val="20"/>
              </w:rPr>
              <w:t xml:space="preserve"> </w:t>
            </w:r>
            <w:r>
              <w:rPr>
                <w:color w:val="000000"/>
                <w:sz w:val="20"/>
                <w:highlight w:val="yellow"/>
              </w:rPr>
              <w:t>Feedback of Authors are mandatory for Rating of 2</w:t>
            </w:r>
            <w:r>
              <w:rPr>
                <w:color w:val="000000"/>
                <w:sz w:val="20"/>
              </w:rPr>
              <w:t xml:space="preserve"> </w:t>
            </w:r>
            <w:r>
              <w:rPr>
                <w:color w:val="000000"/>
                <w:sz w:val="20"/>
                <w:highlight w:val="yellow"/>
              </w:rPr>
              <w:t>and 1)</w:t>
            </w:r>
          </w:p>
        </w:tc>
      </w:tr>
      <w:tr w:rsidR="00E519E2" w14:paraId="742CE0A5" w14:textId="77777777">
        <w:trPr>
          <w:trHeight w:val="921"/>
        </w:trPr>
        <w:tc>
          <w:tcPr>
            <w:tcW w:w="4556" w:type="dxa"/>
          </w:tcPr>
          <w:p w14:paraId="6CE20A32" w14:textId="77777777" w:rsidR="00E519E2" w:rsidRDefault="00000000">
            <w:pPr>
              <w:pStyle w:val="TableParagraph"/>
              <w:spacing w:before="5" w:line="229" w:lineRule="exact"/>
              <w:rPr>
                <w:b/>
                <w:sz w:val="20"/>
              </w:rPr>
            </w:pPr>
            <w:r>
              <w:rPr>
                <w:b/>
                <w:sz w:val="20"/>
              </w:rPr>
              <w:t>1.</w:t>
            </w:r>
            <w:r>
              <w:rPr>
                <w:b/>
                <w:spacing w:val="-1"/>
                <w:sz w:val="20"/>
              </w:rPr>
              <w:t xml:space="preserve"> </w:t>
            </w:r>
            <w:r>
              <w:rPr>
                <w:b/>
                <w:sz w:val="20"/>
              </w:rPr>
              <w:t>Is the</w:t>
            </w:r>
            <w:r>
              <w:rPr>
                <w:b/>
                <w:spacing w:val="-4"/>
                <w:sz w:val="20"/>
              </w:rPr>
              <w:t xml:space="preserve"> </w:t>
            </w:r>
            <w:r>
              <w:rPr>
                <w:b/>
                <w:sz w:val="20"/>
              </w:rPr>
              <w:t>title</w:t>
            </w:r>
            <w:r>
              <w:rPr>
                <w:b/>
                <w:spacing w:val="-4"/>
                <w:sz w:val="20"/>
              </w:rPr>
              <w:t xml:space="preserve"> </w:t>
            </w:r>
            <w:r>
              <w:rPr>
                <w:b/>
                <w:sz w:val="20"/>
              </w:rPr>
              <w:t>clear and</w:t>
            </w:r>
            <w:r>
              <w:rPr>
                <w:b/>
                <w:spacing w:val="1"/>
                <w:sz w:val="20"/>
              </w:rPr>
              <w:t xml:space="preserve"> </w:t>
            </w:r>
            <w:r>
              <w:rPr>
                <w:b/>
                <w:sz w:val="20"/>
              </w:rPr>
              <w:t>appropriate</w:t>
            </w:r>
            <w:r>
              <w:rPr>
                <w:b/>
                <w:spacing w:val="-5"/>
                <w:sz w:val="20"/>
              </w:rPr>
              <w:t xml:space="preserve"> </w:t>
            </w:r>
            <w:r>
              <w:rPr>
                <w:b/>
                <w:sz w:val="20"/>
              </w:rPr>
              <w:t>for</w:t>
            </w:r>
            <w:r>
              <w:rPr>
                <w:b/>
                <w:spacing w:val="-4"/>
                <w:sz w:val="20"/>
              </w:rPr>
              <w:t xml:space="preserve"> </w:t>
            </w:r>
            <w:r>
              <w:rPr>
                <w:b/>
                <w:sz w:val="20"/>
              </w:rPr>
              <w:t>the</w:t>
            </w:r>
            <w:r>
              <w:rPr>
                <w:b/>
                <w:spacing w:val="-4"/>
                <w:sz w:val="20"/>
              </w:rPr>
              <w:t xml:space="preserve"> </w:t>
            </w:r>
            <w:r>
              <w:rPr>
                <w:b/>
                <w:spacing w:val="-2"/>
                <w:sz w:val="20"/>
              </w:rPr>
              <w:t>study?</w:t>
            </w:r>
          </w:p>
          <w:p w14:paraId="36AE1F18" w14:textId="77777777" w:rsidR="00E519E2" w:rsidRDefault="00000000">
            <w:pPr>
              <w:pStyle w:val="TableParagraph"/>
              <w:spacing w:line="229" w:lineRule="exact"/>
              <w:rPr>
                <w:sz w:val="20"/>
              </w:rPr>
            </w:pPr>
            <w:r>
              <w:rPr>
                <w:color w:val="404040"/>
                <w:sz w:val="20"/>
              </w:rPr>
              <w:t xml:space="preserve">Rating </w:t>
            </w:r>
            <w:r>
              <w:rPr>
                <w:color w:val="404040"/>
                <w:spacing w:val="-2"/>
                <w:sz w:val="20"/>
              </w:rPr>
              <w:t>Scale:</w:t>
            </w:r>
          </w:p>
          <w:p w14:paraId="50EBAA2B" w14:textId="77777777" w:rsidR="00E519E2" w:rsidRDefault="00000000">
            <w:pPr>
              <w:pStyle w:val="TableParagraph"/>
              <w:spacing w:line="228" w:lineRule="exact"/>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7BEC1446" w14:textId="77777777" w:rsidR="00E519E2" w:rsidRDefault="00000000">
            <w:pPr>
              <w:pStyle w:val="TableParagraph"/>
              <w:spacing w:before="5"/>
              <w:ind w:left="469"/>
              <w:rPr>
                <w:b/>
                <w:sz w:val="20"/>
              </w:rPr>
            </w:pPr>
            <w:r>
              <w:rPr>
                <w:b/>
                <w:spacing w:val="-10"/>
                <w:sz w:val="20"/>
              </w:rPr>
              <w:t>4</w:t>
            </w:r>
          </w:p>
        </w:tc>
        <w:tc>
          <w:tcPr>
            <w:tcW w:w="4562" w:type="dxa"/>
          </w:tcPr>
          <w:p w14:paraId="2AD2CDC6" w14:textId="54BE2B00" w:rsidR="00E519E2" w:rsidRDefault="00DA48F6">
            <w:pPr>
              <w:pStyle w:val="TableParagraph"/>
              <w:ind w:left="0"/>
              <w:rPr>
                <w:sz w:val="20"/>
              </w:rPr>
            </w:pPr>
            <w:r w:rsidRPr="00DA48F6">
              <w:rPr>
                <w:sz w:val="20"/>
              </w:rPr>
              <w:t>OK</w:t>
            </w:r>
          </w:p>
        </w:tc>
      </w:tr>
    </w:tbl>
    <w:p w14:paraId="78B31139" w14:textId="77777777" w:rsidR="00E519E2" w:rsidRDefault="00E519E2">
      <w:pPr>
        <w:pStyle w:val="TableParagraph"/>
        <w:rPr>
          <w:sz w:val="20"/>
        </w:rPr>
        <w:sectPr w:rsidR="00E519E2">
          <w:headerReference w:type="default" r:id="rId8"/>
          <w:footerReference w:type="default" r:id="rId9"/>
          <w:type w:val="continuous"/>
          <w:pgSz w:w="16840" w:h="23820"/>
          <w:pgMar w:top="1760" w:right="1417" w:bottom="1620" w:left="1417" w:header="1285" w:footer="1424" w:gutter="0"/>
          <w:pgNumType w:start="1"/>
          <w:cols w:space="720"/>
        </w:sect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6"/>
        <w:gridCol w:w="4562"/>
      </w:tblGrid>
      <w:tr w:rsidR="00DA48F6" w14:paraId="5BC32AD9" w14:textId="77777777">
        <w:trPr>
          <w:trHeight w:val="915"/>
        </w:trPr>
        <w:tc>
          <w:tcPr>
            <w:tcW w:w="4556" w:type="dxa"/>
          </w:tcPr>
          <w:p w14:paraId="08A8BE82" w14:textId="77777777" w:rsidR="00DA48F6" w:rsidRDefault="00DA48F6" w:rsidP="00DA48F6">
            <w:pPr>
              <w:pStyle w:val="TableParagraph"/>
              <w:spacing w:line="230" w:lineRule="exact"/>
              <w:rPr>
                <w:b/>
                <w:sz w:val="20"/>
              </w:rPr>
            </w:pPr>
            <w:r>
              <w:rPr>
                <w:b/>
                <w:sz w:val="20"/>
              </w:rPr>
              <w:lastRenderedPageBreak/>
              <w:t>2. Is</w:t>
            </w:r>
            <w:r>
              <w:rPr>
                <w:b/>
                <w:spacing w:val="2"/>
                <w:sz w:val="20"/>
              </w:rPr>
              <w:t xml:space="preserve"> </w:t>
            </w:r>
            <w:r>
              <w:rPr>
                <w:b/>
                <w:sz w:val="20"/>
              </w:rPr>
              <w:t>the</w:t>
            </w:r>
            <w:r>
              <w:rPr>
                <w:b/>
                <w:spacing w:val="-4"/>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4CA12C03" w14:textId="77777777" w:rsidR="00DA48F6" w:rsidRDefault="00DA48F6" w:rsidP="00DA48F6">
            <w:pPr>
              <w:pStyle w:val="TableParagraph"/>
              <w:spacing w:before="4" w:line="229" w:lineRule="exact"/>
              <w:rPr>
                <w:sz w:val="20"/>
              </w:rPr>
            </w:pPr>
            <w:r>
              <w:rPr>
                <w:color w:val="404040"/>
                <w:sz w:val="20"/>
              </w:rPr>
              <w:t xml:space="preserve">Rating </w:t>
            </w:r>
            <w:r>
              <w:rPr>
                <w:color w:val="404040"/>
                <w:spacing w:val="-2"/>
                <w:sz w:val="20"/>
              </w:rPr>
              <w:t>Scale:</w:t>
            </w:r>
          </w:p>
          <w:p w14:paraId="5E223E10" w14:textId="77777777" w:rsidR="00DA48F6" w:rsidRDefault="00DA48F6" w:rsidP="00DA48F6">
            <w:pPr>
              <w:pStyle w:val="TableParagraph"/>
              <w:spacing w:line="228" w:lineRule="exact"/>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62B3D6E2" w14:textId="77777777" w:rsidR="00DA48F6" w:rsidRDefault="00DA48F6" w:rsidP="00DA48F6">
            <w:pPr>
              <w:pStyle w:val="TableParagraph"/>
              <w:spacing w:line="230" w:lineRule="exact"/>
              <w:ind w:left="469"/>
              <w:rPr>
                <w:b/>
                <w:sz w:val="20"/>
              </w:rPr>
            </w:pPr>
            <w:r>
              <w:rPr>
                <w:b/>
                <w:spacing w:val="-10"/>
                <w:sz w:val="20"/>
              </w:rPr>
              <w:t>4</w:t>
            </w:r>
          </w:p>
        </w:tc>
        <w:tc>
          <w:tcPr>
            <w:tcW w:w="4562" w:type="dxa"/>
          </w:tcPr>
          <w:p w14:paraId="28478B99" w14:textId="03AFB860" w:rsidR="00DA48F6" w:rsidRDefault="00DA48F6" w:rsidP="00DA48F6">
            <w:pPr>
              <w:pStyle w:val="TableParagraph"/>
              <w:ind w:left="0"/>
              <w:rPr>
                <w:sz w:val="20"/>
              </w:rPr>
            </w:pPr>
            <w:r w:rsidRPr="005B06FC">
              <w:rPr>
                <w:sz w:val="20"/>
              </w:rPr>
              <w:t>OK</w:t>
            </w:r>
          </w:p>
        </w:tc>
      </w:tr>
      <w:tr w:rsidR="00DA48F6" w14:paraId="03646FF5" w14:textId="77777777">
        <w:trPr>
          <w:trHeight w:val="919"/>
        </w:trPr>
        <w:tc>
          <w:tcPr>
            <w:tcW w:w="4556" w:type="dxa"/>
          </w:tcPr>
          <w:p w14:paraId="694F9E7F" w14:textId="77777777" w:rsidR="00DA48F6" w:rsidRDefault="00DA48F6" w:rsidP="00DA48F6">
            <w:pPr>
              <w:pStyle w:val="TableParagraph"/>
              <w:spacing w:before="2" w:line="229" w:lineRule="exact"/>
              <w:rPr>
                <w:b/>
                <w:sz w:val="20"/>
              </w:rPr>
            </w:pPr>
            <w:r>
              <w:rPr>
                <w:b/>
                <w:sz w:val="20"/>
              </w:rPr>
              <w:t>3.</w:t>
            </w:r>
            <w:r>
              <w:rPr>
                <w:b/>
                <w:spacing w:val="-2"/>
                <w:sz w:val="20"/>
              </w:rPr>
              <w:t xml:space="preserve"> </w:t>
            </w:r>
            <w:r>
              <w:rPr>
                <w:b/>
                <w:sz w:val="20"/>
              </w:rPr>
              <w:t>Are the</w:t>
            </w:r>
            <w:r>
              <w:rPr>
                <w:b/>
                <w:spacing w:val="-5"/>
                <w:sz w:val="20"/>
              </w:rPr>
              <w:t xml:space="preserve"> </w:t>
            </w:r>
            <w:r>
              <w:rPr>
                <w:b/>
                <w:sz w:val="20"/>
              </w:rPr>
              <w:t>keywords appropriate</w:t>
            </w:r>
            <w:r>
              <w:rPr>
                <w:b/>
                <w:spacing w:val="-5"/>
                <w:sz w:val="20"/>
              </w:rPr>
              <w:t xml:space="preserve"> </w:t>
            </w:r>
            <w:r>
              <w:rPr>
                <w:b/>
                <w:sz w:val="20"/>
              </w:rPr>
              <w:t>and</w:t>
            </w:r>
            <w:r>
              <w:rPr>
                <w:b/>
                <w:spacing w:val="-4"/>
                <w:sz w:val="20"/>
              </w:rPr>
              <w:t xml:space="preserve"> </w:t>
            </w:r>
            <w:r>
              <w:rPr>
                <w:b/>
                <w:spacing w:val="-2"/>
                <w:sz w:val="20"/>
              </w:rPr>
              <w:t>useful?</w:t>
            </w:r>
          </w:p>
          <w:p w14:paraId="2E805BE8" w14:textId="77777777" w:rsidR="00DA48F6" w:rsidRDefault="00DA48F6" w:rsidP="00DA48F6">
            <w:pPr>
              <w:pStyle w:val="TableParagraph"/>
              <w:spacing w:line="229" w:lineRule="exact"/>
              <w:rPr>
                <w:sz w:val="20"/>
              </w:rPr>
            </w:pPr>
            <w:r>
              <w:rPr>
                <w:color w:val="404040"/>
                <w:sz w:val="20"/>
              </w:rPr>
              <w:t xml:space="preserve">Rating </w:t>
            </w:r>
            <w:r>
              <w:rPr>
                <w:color w:val="404040"/>
                <w:spacing w:val="-2"/>
                <w:sz w:val="20"/>
              </w:rPr>
              <w:t>Scale:</w:t>
            </w:r>
          </w:p>
          <w:p w14:paraId="0D52B118" w14:textId="77777777" w:rsidR="00DA48F6" w:rsidRDefault="00DA48F6" w:rsidP="00DA48F6">
            <w:pPr>
              <w:pStyle w:val="TableParagraph"/>
              <w:spacing w:line="228" w:lineRule="exact"/>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3860A914" w14:textId="77777777" w:rsidR="00DA48F6" w:rsidRDefault="00DA48F6" w:rsidP="00DA48F6">
            <w:pPr>
              <w:pStyle w:val="TableParagraph"/>
              <w:spacing w:before="2"/>
              <w:ind w:left="469"/>
              <w:rPr>
                <w:b/>
                <w:sz w:val="20"/>
              </w:rPr>
            </w:pPr>
            <w:r>
              <w:rPr>
                <w:b/>
                <w:spacing w:val="-10"/>
                <w:sz w:val="20"/>
              </w:rPr>
              <w:t>4</w:t>
            </w:r>
          </w:p>
        </w:tc>
        <w:tc>
          <w:tcPr>
            <w:tcW w:w="4562" w:type="dxa"/>
          </w:tcPr>
          <w:p w14:paraId="6F43496B" w14:textId="0740F58C" w:rsidR="00DA48F6" w:rsidRDefault="00DA48F6" w:rsidP="00DA48F6">
            <w:pPr>
              <w:pStyle w:val="TableParagraph"/>
              <w:ind w:left="0"/>
              <w:rPr>
                <w:sz w:val="20"/>
              </w:rPr>
            </w:pPr>
            <w:r w:rsidRPr="005B06FC">
              <w:rPr>
                <w:sz w:val="20"/>
              </w:rPr>
              <w:t>OK</w:t>
            </w:r>
          </w:p>
        </w:tc>
      </w:tr>
      <w:tr w:rsidR="00DA48F6" w14:paraId="180A46CF" w14:textId="77777777">
        <w:trPr>
          <w:trHeight w:val="1149"/>
        </w:trPr>
        <w:tc>
          <w:tcPr>
            <w:tcW w:w="4556" w:type="dxa"/>
          </w:tcPr>
          <w:p w14:paraId="3F27B4A3" w14:textId="77777777" w:rsidR="00DA48F6" w:rsidRDefault="00DA48F6" w:rsidP="00DA48F6">
            <w:pPr>
              <w:pStyle w:val="TableParagraph"/>
              <w:spacing w:before="5"/>
              <w:rPr>
                <w:b/>
                <w:sz w:val="20"/>
              </w:rPr>
            </w:pPr>
            <w:r>
              <w:rPr>
                <w:b/>
                <w:sz w:val="20"/>
              </w:rPr>
              <w:t>4.</w:t>
            </w:r>
            <w:r>
              <w:rPr>
                <w:b/>
                <w:spacing w:val="-5"/>
                <w:sz w:val="20"/>
              </w:rPr>
              <w:t xml:space="preserve"> </w:t>
            </w:r>
            <w:r>
              <w:rPr>
                <w:b/>
                <w:sz w:val="20"/>
              </w:rPr>
              <w:t>Is</w:t>
            </w:r>
            <w:r>
              <w:rPr>
                <w:b/>
                <w:spacing w:val="-4"/>
                <w:sz w:val="20"/>
              </w:rPr>
              <w:t xml:space="preserve"> </w:t>
            </w:r>
            <w:r>
              <w:rPr>
                <w:b/>
                <w:sz w:val="20"/>
              </w:rPr>
              <w:t>the</w:t>
            </w:r>
            <w:r>
              <w:rPr>
                <w:b/>
                <w:spacing w:val="-8"/>
                <w:sz w:val="20"/>
              </w:rPr>
              <w:t xml:space="preserve"> </w:t>
            </w:r>
            <w:r>
              <w:rPr>
                <w:b/>
                <w:sz w:val="20"/>
              </w:rPr>
              <w:t>background</w:t>
            </w:r>
            <w:r>
              <w:rPr>
                <w:b/>
                <w:spacing w:val="-4"/>
                <w:sz w:val="20"/>
              </w:rPr>
              <w:t xml:space="preserve"> </w:t>
            </w:r>
            <w:r>
              <w:rPr>
                <w:b/>
                <w:sz w:val="20"/>
              </w:rPr>
              <w:t>information</w:t>
            </w:r>
            <w:r>
              <w:rPr>
                <w:b/>
                <w:spacing w:val="-8"/>
                <w:sz w:val="20"/>
              </w:rPr>
              <w:t xml:space="preserve"> </w:t>
            </w:r>
            <w:r>
              <w:rPr>
                <w:b/>
                <w:sz w:val="20"/>
              </w:rPr>
              <w:t>of</w:t>
            </w:r>
            <w:r>
              <w:rPr>
                <w:b/>
                <w:spacing w:val="-9"/>
                <w:sz w:val="20"/>
              </w:rPr>
              <w:t xml:space="preserve"> </w:t>
            </w:r>
            <w:r>
              <w:rPr>
                <w:b/>
                <w:sz w:val="20"/>
              </w:rPr>
              <w:t>the</w:t>
            </w:r>
            <w:r>
              <w:rPr>
                <w:b/>
                <w:spacing w:val="-8"/>
                <w:sz w:val="20"/>
              </w:rPr>
              <w:t xml:space="preserve"> </w:t>
            </w:r>
            <w:r>
              <w:rPr>
                <w:b/>
                <w:sz w:val="20"/>
              </w:rPr>
              <w:t>paper sufficient and well organized?</w:t>
            </w:r>
          </w:p>
          <w:p w14:paraId="7149B89D" w14:textId="77777777" w:rsidR="00DA48F6" w:rsidRDefault="00DA48F6" w:rsidP="00DA48F6">
            <w:pPr>
              <w:pStyle w:val="TableParagraph"/>
              <w:spacing w:line="227" w:lineRule="exact"/>
              <w:rPr>
                <w:sz w:val="20"/>
              </w:rPr>
            </w:pPr>
            <w:r>
              <w:rPr>
                <w:color w:val="404040"/>
                <w:sz w:val="20"/>
              </w:rPr>
              <w:t xml:space="preserve">Rating </w:t>
            </w:r>
            <w:r>
              <w:rPr>
                <w:color w:val="404040"/>
                <w:spacing w:val="-2"/>
                <w:sz w:val="20"/>
              </w:rPr>
              <w:t>Scale:</w:t>
            </w:r>
          </w:p>
          <w:p w14:paraId="343C525A" w14:textId="77777777" w:rsidR="00DA48F6" w:rsidRDefault="00DA48F6" w:rsidP="00DA48F6">
            <w:pPr>
              <w:pStyle w:val="TableParagraph"/>
              <w:spacing w:line="228" w:lineRule="exact"/>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09300F28" w14:textId="77777777" w:rsidR="00DA48F6" w:rsidRDefault="00DA48F6" w:rsidP="00DA48F6">
            <w:pPr>
              <w:pStyle w:val="TableParagraph"/>
              <w:spacing w:before="5"/>
              <w:ind w:left="469"/>
              <w:rPr>
                <w:b/>
                <w:sz w:val="20"/>
              </w:rPr>
            </w:pPr>
            <w:r>
              <w:rPr>
                <w:b/>
                <w:spacing w:val="-10"/>
                <w:sz w:val="20"/>
              </w:rPr>
              <w:t>4</w:t>
            </w:r>
          </w:p>
        </w:tc>
        <w:tc>
          <w:tcPr>
            <w:tcW w:w="4562" w:type="dxa"/>
          </w:tcPr>
          <w:p w14:paraId="13C21773" w14:textId="6218B7F3" w:rsidR="00DA48F6" w:rsidRDefault="00DA48F6" w:rsidP="00DA48F6">
            <w:pPr>
              <w:pStyle w:val="TableParagraph"/>
              <w:ind w:left="0"/>
              <w:rPr>
                <w:sz w:val="20"/>
              </w:rPr>
            </w:pPr>
            <w:r w:rsidRPr="005B06FC">
              <w:rPr>
                <w:sz w:val="20"/>
              </w:rPr>
              <w:t>OK</w:t>
            </w:r>
          </w:p>
        </w:tc>
      </w:tr>
      <w:tr w:rsidR="00DA48F6" w14:paraId="0E892873" w14:textId="77777777">
        <w:trPr>
          <w:trHeight w:val="1150"/>
        </w:trPr>
        <w:tc>
          <w:tcPr>
            <w:tcW w:w="4556" w:type="dxa"/>
          </w:tcPr>
          <w:p w14:paraId="5D4B373C" w14:textId="77777777" w:rsidR="00DA48F6" w:rsidRDefault="00DA48F6" w:rsidP="00DA48F6">
            <w:pPr>
              <w:pStyle w:val="TableParagraph"/>
              <w:spacing w:before="5"/>
              <w:rPr>
                <w:b/>
                <w:sz w:val="20"/>
              </w:rPr>
            </w:pPr>
            <w:r>
              <w:rPr>
                <w:b/>
                <w:sz w:val="20"/>
              </w:rPr>
              <w:t>5.</w:t>
            </w:r>
            <w:r>
              <w:rPr>
                <w:b/>
                <w:spacing w:val="-8"/>
                <w:sz w:val="20"/>
              </w:rPr>
              <w:t xml:space="preserve"> </w:t>
            </w:r>
            <w:r>
              <w:rPr>
                <w:b/>
                <w:sz w:val="20"/>
              </w:rPr>
              <w:t>Are</w:t>
            </w:r>
            <w:r>
              <w:rPr>
                <w:b/>
                <w:spacing w:val="-7"/>
                <w:sz w:val="20"/>
              </w:rPr>
              <w:t xml:space="preserve"> </w:t>
            </w:r>
            <w:r>
              <w:rPr>
                <w:b/>
                <w:sz w:val="20"/>
              </w:rPr>
              <w:t>the</w:t>
            </w:r>
            <w:r>
              <w:rPr>
                <w:b/>
                <w:spacing w:val="-11"/>
                <w:sz w:val="20"/>
              </w:rPr>
              <w:t xml:space="preserve"> </w:t>
            </w:r>
            <w:r>
              <w:rPr>
                <w:b/>
                <w:sz w:val="20"/>
              </w:rPr>
              <w:t>research</w:t>
            </w:r>
            <w:r>
              <w:rPr>
                <w:b/>
                <w:spacing w:val="-11"/>
                <w:sz w:val="20"/>
              </w:rPr>
              <w:t xml:space="preserve"> </w:t>
            </w:r>
            <w:r>
              <w:rPr>
                <w:b/>
                <w:sz w:val="20"/>
              </w:rPr>
              <w:t>objectives/hypotheses</w:t>
            </w:r>
            <w:r>
              <w:rPr>
                <w:b/>
                <w:spacing w:val="-7"/>
                <w:sz w:val="20"/>
              </w:rPr>
              <w:t xml:space="preserve"> </w:t>
            </w:r>
            <w:r>
              <w:rPr>
                <w:b/>
                <w:sz w:val="20"/>
              </w:rPr>
              <w:t xml:space="preserve">clearly </w:t>
            </w:r>
            <w:r>
              <w:rPr>
                <w:b/>
                <w:spacing w:val="-2"/>
                <w:sz w:val="20"/>
              </w:rPr>
              <w:t>stated?</w:t>
            </w:r>
          </w:p>
          <w:p w14:paraId="2992CFF1" w14:textId="77777777" w:rsidR="00DA48F6" w:rsidRDefault="00DA48F6" w:rsidP="00DA48F6">
            <w:pPr>
              <w:pStyle w:val="TableParagraph"/>
              <w:spacing w:line="227" w:lineRule="exact"/>
              <w:rPr>
                <w:sz w:val="20"/>
              </w:rPr>
            </w:pPr>
            <w:r>
              <w:rPr>
                <w:color w:val="404040"/>
                <w:sz w:val="20"/>
              </w:rPr>
              <w:t xml:space="preserve">Rating </w:t>
            </w:r>
            <w:r>
              <w:rPr>
                <w:color w:val="404040"/>
                <w:spacing w:val="-2"/>
                <w:sz w:val="20"/>
              </w:rPr>
              <w:t>Scale:</w:t>
            </w:r>
          </w:p>
          <w:p w14:paraId="00400D8C" w14:textId="77777777" w:rsidR="00DA48F6" w:rsidRDefault="00DA48F6" w:rsidP="00DA48F6">
            <w:pPr>
              <w:pStyle w:val="TableParagraph"/>
              <w:spacing w:line="229" w:lineRule="exact"/>
              <w:rPr>
                <w:sz w:val="20"/>
              </w:rPr>
            </w:pPr>
            <w:r>
              <w:rPr>
                <w:color w:val="404040"/>
                <w:sz w:val="20"/>
              </w:rPr>
              <w:t>5</w:t>
            </w:r>
            <w:r>
              <w:rPr>
                <w:color w:val="404040"/>
                <w:spacing w:val="1"/>
                <w:sz w:val="20"/>
              </w:rPr>
              <w:t xml:space="preserve"> </w:t>
            </w:r>
            <w:r>
              <w:rPr>
                <w:color w:val="404040"/>
                <w:sz w:val="20"/>
              </w:rPr>
              <w:t>=</w:t>
            </w:r>
            <w:r>
              <w:rPr>
                <w:color w:val="404040"/>
                <w:spacing w:val="1"/>
                <w:sz w:val="20"/>
              </w:rPr>
              <w:t xml:space="preserve"> </w:t>
            </w:r>
            <w:r>
              <w:rPr>
                <w:color w:val="404040"/>
                <w:sz w:val="20"/>
              </w:rPr>
              <w:t>Excellent</w:t>
            </w:r>
            <w:r>
              <w:rPr>
                <w:color w:val="404040"/>
                <w:spacing w:val="-4"/>
                <w:sz w:val="20"/>
              </w:rPr>
              <w:t xml:space="preserve"> </w:t>
            </w:r>
            <w:r>
              <w:rPr>
                <w:color w:val="404040"/>
                <w:sz w:val="20"/>
              </w:rPr>
              <w:t>4</w:t>
            </w:r>
            <w:r>
              <w:rPr>
                <w:color w:val="404040"/>
                <w:spacing w:val="2"/>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2"/>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Needs</w:t>
            </w:r>
          </w:p>
          <w:p w14:paraId="345461CB" w14:textId="77777777" w:rsidR="00DA48F6" w:rsidRDefault="00DA48F6" w:rsidP="00DA48F6">
            <w:pPr>
              <w:pStyle w:val="TableParagraph"/>
              <w:spacing w:before="4" w:line="204" w:lineRule="exact"/>
              <w:rPr>
                <w:sz w:val="20"/>
              </w:rPr>
            </w:pPr>
            <w:r>
              <w:rPr>
                <w:color w:val="404040"/>
                <w:sz w:val="20"/>
              </w:rPr>
              <w:t>Improvement</w:t>
            </w:r>
            <w:r>
              <w:rPr>
                <w:color w:val="404040"/>
                <w:spacing w:val="-4"/>
                <w:sz w:val="20"/>
              </w:rPr>
              <w:t xml:space="preserve"> </w:t>
            </w:r>
            <w:r>
              <w:rPr>
                <w:color w:val="404040"/>
                <w:sz w:val="20"/>
              </w:rPr>
              <w:t>1</w:t>
            </w:r>
            <w:r>
              <w:rPr>
                <w:color w:val="404040"/>
                <w:spacing w:val="-3"/>
                <w:sz w:val="20"/>
              </w:rPr>
              <w:t xml:space="preserve"> </w:t>
            </w:r>
            <w:r>
              <w:rPr>
                <w:color w:val="404040"/>
                <w:sz w:val="20"/>
              </w:rPr>
              <w:t>=</w:t>
            </w:r>
            <w:r>
              <w:rPr>
                <w:color w:val="404040"/>
                <w:spacing w:val="1"/>
                <w:sz w:val="20"/>
              </w:rPr>
              <w:t xml:space="preserve"> </w:t>
            </w:r>
            <w:r>
              <w:rPr>
                <w:color w:val="404040"/>
                <w:sz w:val="20"/>
              </w:rPr>
              <w:t>Poor</w:t>
            </w:r>
            <w:r>
              <w:rPr>
                <w:color w:val="404040"/>
                <w:spacing w:val="3"/>
                <w:sz w:val="20"/>
              </w:rPr>
              <w:t xml:space="preserve"> </w:t>
            </w:r>
            <w:r>
              <w:rPr>
                <w:color w:val="404040"/>
                <w:sz w:val="20"/>
              </w:rPr>
              <w:t>N/A</w:t>
            </w:r>
            <w:r>
              <w:rPr>
                <w:color w:val="404040"/>
                <w:spacing w:val="-2"/>
                <w:sz w:val="20"/>
              </w:rPr>
              <w:t xml:space="preserve"> </w:t>
            </w:r>
            <w:r>
              <w:rPr>
                <w:color w:val="404040"/>
                <w:sz w:val="20"/>
              </w:rPr>
              <w:t>=</w:t>
            </w:r>
            <w:r>
              <w:rPr>
                <w:color w:val="404040"/>
                <w:spacing w:val="-4"/>
                <w:sz w:val="20"/>
              </w:rPr>
              <w:t xml:space="preserve"> </w:t>
            </w:r>
            <w:r>
              <w:rPr>
                <w:color w:val="404040"/>
                <w:sz w:val="20"/>
              </w:rPr>
              <w:t>Not</w:t>
            </w:r>
            <w:r>
              <w:rPr>
                <w:color w:val="404040"/>
                <w:spacing w:val="2"/>
                <w:sz w:val="20"/>
              </w:rPr>
              <w:t xml:space="preserve"> </w:t>
            </w:r>
            <w:r>
              <w:rPr>
                <w:color w:val="404040"/>
                <w:spacing w:val="-2"/>
                <w:sz w:val="20"/>
              </w:rPr>
              <w:t>Applicable</w:t>
            </w:r>
          </w:p>
        </w:tc>
        <w:tc>
          <w:tcPr>
            <w:tcW w:w="4556" w:type="dxa"/>
          </w:tcPr>
          <w:p w14:paraId="2438697D" w14:textId="77777777" w:rsidR="00DA48F6" w:rsidRDefault="00DA48F6" w:rsidP="00DA48F6">
            <w:pPr>
              <w:pStyle w:val="TableParagraph"/>
              <w:spacing w:before="5"/>
              <w:ind w:left="469"/>
              <w:rPr>
                <w:b/>
                <w:sz w:val="20"/>
              </w:rPr>
            </w:pPr>
            <w:r>
              <w:rPr>
                <w:b/>
                <w:spacing w:val="-10"/>
                <w:sz w:val="20"/>
              </w:rPr>
              <w:t>4</w:t>
            </w:r>
          </w:p>
        </w:tc>
        <w:tc>
          <w:tcPr>
            <w:tcW w:w="4562" w:type="dxa"/>
          </w:tcPr>
          <w:p w14:paraId="23339FE0" w14:textId="6955D90A" w:rsidR="00DA48F6" w:rsidRDefault="00DA48F6" w:rsidP="00DA48F6">
            <w:pPr>
              <w:pStyle w:val="TableParagraph"/>
              <w:ind w:left="0"/>
              <w:rPr>
                <w:sz w:val="20"/>
              </w:rPr>
            </w:pPr>
            <w:r w:rsidRPr="005B06FC">
              <w:rPr>
                <w:sz w:val="20"/>
              </w:rPr>
              <w:t>OK</w:t>
            </w:r>
          </w:p>
        </w:tc>
      </w:tr>
      <w:tr w:rsidR="00DA48F6" w14:paraId="5E202F77" w14:textId="77777777">
        <w:trPr>
          <w:trHeight w:val="921"/>
        </w:trPr>
        <w:tc>
          <w:tcPr>
            <w:tcW w:w="4556" w:type="dxa"/>
          </w:tcPr>
          <w:p w14:paraId="3EE16F9C" w14:textId="77777777" w:rsidR="00DA48F6" w:rsidRDefault="00DA48F6" w:rsidP="00DA48F6">
            <w:pPr>
              <w:pStyle w:val="TableParagraph"/>
              <w:spacing w:before="5" w:line="229" w:lineRule="exact"/>
              <w:rPr>
                <w:b/>
                <w:sz w:val="20"/>
              </w:rPr>
            </w:pPr>
            <w:r>
              <w:rPr>
                <w:b/>
                <w:sz w:val="20"/>
              </w:rPr>
              <w:t>6.</w:t>
            </w:r>
            <w:r>
              <w:rPr>
                <w:b/>
                <w:spacing w:val="-2"/>
                <w:sz w:val="20"/>
              </w:rPr>
              <w:t xml:space="preserve"> </w:t>
            </w:r>
            <w:r>
              <w:rPr>
                <w:b/>
                <w:sz w:val="20"/>
              </w:rPr>
              <w:t>Is the</w:t>
            </w:r>
            <w:r>
              <w:rPr>
                <w:b/>
                <w:spacing w:val="-5"/>
                <w:sz w:val="20"/>
              </w:rPr>
              <w:t xml:space="preserve"> </w:t>
            </w:r>
            <w:r>
              <w:rPr>
                <w:b/>
                <w:sz w:val="20"/>
              </w:rPr>
              <w:t>literature review</w:t>
            </w:r>
            <w:r>
              <w:rPr>
                <w:b/>
                <w:spacing w:val="-8"/>
                <w:sz w:val="20"/>
              </w:rPr>
              <w:t xml:space="preserve"> </w:t>
            </w:r>
            <w:r>
              <w:rPr>
                <w:b/>
                <w:sz w:val="20"/>
              </w:rPr>
              <w:t>relevant and</w:t>
            </w:r>
            <w:r>
              <w:rPr>
                <w:b/>
                <w:spacing w:val="-1"/>
                <w:sz w:val="20"/>
              </w:rPr>
              <w:t xml:space="preserve"> </w:t>
            </w:r>
            <w:r>
              <w:rPr>
                <w:b/>
                <w:sz w:val="20"/>
              </w:rPr>
              <w:t>up to</w:t>
            </w:r>
            <w:r>
              <w:rPr>
                <w:b/>
                <w:spacing w:val="-4"/>
                <w:sz w:val="20"/>
              </w:rPr>
              <w:t xml:space="preserve"> date?</w:t>
            </w:r>
          </w:p>
          <w:p w14:paraId="69839779" w14:textId="77777777" w:rsidR="00DA48F6" w:rsidRDefault="00DA48F6" w:rsidP="00DA48F6">
            <w:pPr>
              <w:pStyle w:val="TableParagraph"/>
              <w:spacing w:line="229" w:lineRule="exact"/>
              <w:rPr>
                <w:sz w:val="20"/>
              </w:rPr>
            </w:pPr>
            <w:r>
              <w:rPr>
                <w:color w:val="404040"/>
                <w:sz w:val="20"/>
              </w:rPr>
              <w:t xml:space="preserve">Rating </w:t>
            </w:r>
            <w:r>
              <w:rPr>
                <w:color w:val="404040"/>
                <w:spacing w:val="-2"/>
                <w:sz w:val="20"/>
              </w:rPr>
              <w:t>Scale:</w:t>
            </w:r>
          </w:p>
          <w:p w14:paraId="7856FB0F" w14:textId="77777777" w:rsidR="00DA48F6" w:rsidRDefault="00DA48F6" w:rsidP="00DA48F6">
            <w:pPr>
              <w:pStyle w:val="TableParagraph"/>
              <w:spacing w:line="228" w:lineRule="exact"/>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3BEA6330" w14:textId="77777777" w:rsidR="00DA48F6" w:rsidRDefault="00DA48F6" w:rsidP="00DA48F6">
            <w:pPr>
              <w:pStyle w:val="TableParagraph"/>
              <w:spacing w:before="5"/>
              <w:ind w:left="469"/>
              <w:rPr>
                <w:b/>
                <w:sz w:val="20"/>
              </w:rPr>
            </w:pPr>
            <w:r>
              <w:rPr>
                <w:b/>
                <w:spacing w:val="-10"/>
                <w:sz w:val="20"/>
              </w:rPr>
              <w:t>4</w:t>
            </w:r>
          </w:p>
        </w:tc>
        <w:tc>
          <w:tcPr>
            <w:tcW w:w="4562" w:type="dxa"/>
          </w:tcPr>
          <w:p w14:paraId="29EC0247" w14:textId="1D7446D3" w:rsidR="00DA48F6" w:rsidRDefault="00DA48F6" w:rsidP="00DA48F6">
            <w:pPr>
              <w:pStyle w:val="TableParagraph"/>
              <w:ind w:left="0"/>
              <w:rPr>
                <w:sz w:val="20"/>
              </w:rPr>
            </w:pPr>
            <w:r w:rsidRPr="005B06FC">
              <w:rPr>
                <w:sz w:val="20"/>
              </w:rPr>
              <w:t>OK</w:t>
            </w:r>
          </w:p>
        </w:tc>
      </w:tr>
      <w:tr w:rsidR="00DA48F6" w14:paraId="2180463B" w14:textId="77777777">
        <w:trPr>
          <w:trHeight w:val="1150"/>
        </w:trPr>
        <w:tc>
          <w:tcPr>
            <w:tcW w:w="4556" w:type="dxa"/>
          </w:tcPr>
          <w:p w14:paraId="13C9C19F" w14:textId="77777777" w:rsidR="00DA48F6" w:rsidRDefault="00DA48F6" w:rsidP="00DA48F6">
            <w:pPr>
              <w:pStyle w:val="TableParagraph"/>
              <w:spacing w:line="244" w:lineRule="auto"/>
              <w:rPr>
                <w:b/>
                <w:sz w:val="20"/>
              </w:rPr>
            </w:pPr>
            <w:r>
              <w:rPr>
                <w:b/>
                <w:sz w:val="20"/>
              </w:rPr>
              <w:t>7.</w:t>
            </w:r>
            <w:r>
              <w:rPr>
                <w:b/>
                <w:spacing w:val="-4"/>
                <w:sz w:val="20"/>
              </w:rPr>
              <w:t xml:space="preserve"> </w:t>
            </w:r>
            <w:r>
              <w:rPr>
                <w:b/>
                <w:sz w:val="20"/>
              </w:rPr>
              <w:t>Is</w:t>
            </w:r>
            <w:r>
              <w:rPr>
                <w:b/>
                <w:spacing w:val="-3"/>
                <w:sz w:val="20"/>
              </w:rPr>
              <w:t xml:space="preserve"> </w:t>
            </w:r>
            <w:r>
              <w:rPr>
                <w:b/>
                <w:sz w:val="20"/>
              </w:rPr>
              <w:t>the</w:t>
            </w:r>
            <w:r>
              <w:rPr>
                <w:b/>
                <w:spacing w:val="-8"/>
                <w:sz w:val="20"/>
              </w:rPr>
              <w:t xml:space="preserve"> </w:t>
            </w:r>
            <w:r>
              <w:rPr>
                <w:b/>
                <w:sz w:val="20"/>
              </w:rPr>
              <w:t>research</w:t>
            </w:r>
            <w:r>
              <w:rPr>
                <w:b/>
                <w:spacing w:val="-8"/>
                <w:sz w:val="20"/>
              </w:rPr>
              <w:t xml:space="preserve"> </w:t>
            </w:r>
            <w:r>
              <w:rPr>
                <w:b/>
                <w:sz w:val="20"/>
              </w:rPr>
              <w:t>methodology</w:t>
            </w:r>
            <w:r>
              <w:rPr>
                <w:b/>
                <w:spacing w:val="-8"/>
                <w:sz w:val="20"/>
              </w:rPr>
              <w:t xml:space="preserve"> </w:t>
            </w:r>
            <w:r>
              <w:rPr>
                <w:b/>
                <w:sz w:val="20"/>
              </w:rPr>
              <w:t>appropriate</w:t>
            </w:r>
            <w:r>
              <w:rPr>
                <w:b/>
                <w:spacing w:val="-8"/>
                <w:sz w:val="20"/>
              </w:rPr>
              <w:t xml:space="preserve"> </w:t>
            </w:r>
            <w:r>
              <w:rPr>
                <w:b/>
                <w:sz w:val="20"/>
              </w:rPr>
              <w:t>for</w:t>
            </w:r>
            <w:r>
              <w:rPr>
                <w:b/>
                <w:spacing w:val="-8"/>
                <w:sz w:val="20"/>
              </w:rPr>
              <w:t xml:space="preserve"> </w:t>
            </w:r>
            <w:r>
              <w:rPr>
                <w:b/>
                <w:sz w:val="20"/>
              </w:rPr>
              <w:t xml:space="preserve">the </w:t>
            </w:r>
            <w:r>
              <w:rPr>
                <w:b/>
                <w:spacing w:val="-2"/>
                <w:sz w:val="20"/>
              </w:rPr>
              <w:t>study?</w:t>
            </w:r>
          </w:p>
          <w:p w14:paraId="3E15BEFD" w14:textId="77777777" w:rsidR="00DA48F6" w:rsidRDefault="00DA48F6" w:rsidP="00DA48F6">
            <w:pPr>
              <w:pStyle w:val="TableParagraph"/>
              <w:spacing w:line="224" w:lineRule="exact"/>
              <w:rPr>
                <w:sz w:val="20"/>
              </w:rPr>
            </w:pPr>
            <w:r>
              <w:rPr>
                <w:color w:val="404040"/>
                <w:sz w:val="20"/>
              </w:rPr>
              <w:t xml:space="preserve">Rating </w:t>
            </w:r>
            <w:r>
              <w:rPr>
                <w:color w:val="404040"/>
                <w:spacing w:val="-2"/>
                <w:sz w:val="20"/>
              </w:rPr>
              <w:t>Scale:</w:t>
            </w:r>
          </w:p>
          <w:p w14:paraId="634CBBA9" w14:textId="77777777" w:rsidR="00DA48F6" w:rsidRDefault="00DA48F6" w:rsidP="00DA48F6">
            <w:pPr>
              <w:pStyle w:val="TableParagraph"/>
              <w:spacing w:line="228" w:lineRule="exact"/>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11C834BD" w14:textId="77777777" w:rsidR="00DA48F6" w:rsidRDefault="00DA48F6" w:rsidP="00DA48F6">
            <w:pPr>
              <w:pStyle w:val="TableParagraph"/>
              <w:spacing w:line="230" w:lineRule="exact"/>
              <w:ind w:left="469"/>
              <w:rPr>
                <w:b/>
                <w:sz w:val="20"/>
              </w:rPr>
            </w:pPr>
            <w:r>
              <w:rPr>
                <w:b/>
                <w:spacing w:val="-10"/>
                <w:sz w:val="20"/>
              </w:rPr>
              <w:t>4</w:t>
            </w:r>
          </w:p>
        </w:tc>
        <w:tc>
          <w:tcPr>
            <w:tcW w:w="4562" w:type="dxa"/>
          </w:tcPr>
          <w:p w14:paraId="489BF12E" w14:textId="10CDDF9A" w:rsidR="00DA48F6" w:rsidRDefault="00DA48F6" w:rsidP="00DA48F6">
            <w:pPr>
              <w:pStyle w:val="TableParagraph"/>
              <w:ind w:left="0"/>
              <w:rPr>
                <w:sz w:val="20"/>
              </w:rPr>
            </w:pPr>
            <w:r w:rsidRPr="005B06FC">
              <w:rPr>
                <w:sz w:val="20"/>
              </w:rPr>
              <w:t>OK</w:t>
            </w:r>
          </w:p>
        </w:tc>
      </w:tr>
      <w:tr w:rsidR="00DA48F6" w14:paraId="283CAE0D" w14:textId="77777777">
        <w:trPr>
          <w:trHeight w:val="1150"/>
        </w:trPr>
        <w:tc>
          <w:tcPr>
            <w:tcW w:w="4556" w:type="dxa"/>
          </w:tcPr>
          <w:p w14:paraId="51131B13" w14:textId="77777777" w:rsidR="00DA48F6" w:rsidRDefault="00DA48F6" w:rsidP="00DA48F6">
            <w:pPr>
              <w:pStyle w:val="TableParagraph"/>
              <w:spacing w:line="244" w:lineRule="auto"/>
              <w:rPr>
                <w:b/>
                <w:sz w:val="20"/>
              </w:rPr>
            </w:pPr>
            <w:r>
              <w:rPr>
                <w:b/>
                <w:sz w:val="20"/>
              </w:rPr>
              <w:t>8.</w:t>
            </w:r>
            <w:r>
              <w:rPr>
                <w:b/>
                <w:spacing w:val="-5"/>
                <w:sz w:val="20"/>
              </w:rPr>
              <w:t xml:space="preserve"> </w:t>
            </w:r>
            <w:r>
              <w:rPr>
                <w:b/>
                <w:sz w:val="20"/>
              </w:rPr>
              <w:t>Were</w:t>
            </w:r>
            <w:r>
              <w:rPr>
                <w:b/>
                <w:spacing w:val="-9"/>
                <w:sz w:val="20"/>
              </w:rPr>
              <w:t xml:space="preserve"> </w:t>
            </w:r>
            <w:r>
              <w:rPr>
                <w:b/>
                <w:sz w:val="20"/>
              </w:rPr>
              <w:t>ethical</w:t>
            </w:r>
            <w:r>
              <w:rPr>
                <w:b/>
                <w:spacing w:val="-5"/>
                <w:sz w:val="20"/>
              </w:rPr>
              <w:t xml:space="preserve"> </w:t>
            </w:r>
            <w:r>
              <w:rPr>
                <w:b/>
                <w:sz w:val="20"/>
              </w:rPr>
              <w:t>issues</w:t>
            </w:r>
            <w:r>
              <w:rPr>
                <w:b/>
                <w:spacing w:val="-10"/>
                <w:sz w:val="20"/>
              </w:rPr>
              <w:t xml:space="preserve"> </w:t>
            </w:r>
            <w:r>
              <w:rPr>
                <w:b/>
                <w:sz w:val="20"/>
              </w:rPr>
              <w:t>properly</w:t>
            </w:r>
            <w:r>
              <w:rPr>
                <w:b/>
                <w:spacing w:val="-9"/>
                <w:sz w:val="20"/>
              </w:rPr>
              <w:t xml:space="preserve"> </w:t>
            </w:r>
            <w:r>
              <w:rPr>
                <w:b/>
                <w:sz w:val="20"/>
              </w:rPr>
              <w:t>addressed</w:t>
            </w:r>
            <w:r>
              <w:rPr>
                <w:b/>
                <w:spacing w:val="-5"/>
                <w:sz w:val="20"/>
              </w:rPr>
              <w:t xml:space="preserve"> </w:t>
            </w:r>
            <w:r>
              <w:rPr>
                <w:b/>
                <w:sz w:val="20"/>
              </w:rPr>
              <w:t xml:space="preserve">(if </w:t>
            </w:r>
            <w:r>
              <w:rPr>
                <w:b/>
                <w:spacing w:val="-2"/>
                <w:sz w:val="20"/>
              </w:rPr>
              <w:t>applicable)?</w:t>
            </w:r>
          </w:p>
          <w:p w14:paraId="65029958" w14:textId="77777777" w:rsidR="00DA48F6" w:rsidRDefault="00DA48F6" w:rsidP="00DA48F6">
            <w:pPr>
              <w:pStyle w:val="TableParagraph"/>
              <w:spacing w:line="223" w:lineRule="exact"/>
              <w:rPr>
                <w:sz w:val="20"/>
              </w:rPr>
            </w:pPr>
            <w:r>
              <w:rPr>
                <w:color w:val="404040"/>
                <w:sz w:val="20"/>
              </w:rPr>
              <w:t xml:space="preserve">Rating </w:t>
            </w:r>
            <w:r>
              <w:rPr>
                <w:color w:val="404040"/>
                <w:spacing w:val="-2"/>
                <w:sz w:val="20"/>
              </w:rPr>
              <w:t>Scale:</w:t>
            </w:r>
          </w:p>
          <w:p w14:paraId="2FC19EF5" w14:textId="77777777" w:rsidR="00DA48F6" w:rsidRDefault="00DA48F6" w:rsidP="00DA48F6">
            <w:pPr>
              <w:pStyle w:val="TableParagraph"/>
              <w:spacing w:line="228" w:lineRule="exact"/>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31FBFC9D" w14:textId="77777777" w:rsidR="00DA48F6" w:rsidRDefault="00DA48F6" w:rsidP="00DA48F6">
            <w:pPr>
              <w:pStyle w:val="TableParagraph"/>
              <w:spacing w:line="230" w:lineRule="exact"/>
              <w:ind w:left="469"/>
              <w:rPr>
                <w:b/>
                <w:sz w:val="20"/>
              </w:rPr>
            </w:pPr>
            <w:r>
              <w:rPr>
                <w:b/>
                <w:spacing w:val="-5"/>
                <w:sz w:val="20"/>
              </w:rPr>
              <w:t>N/A</w:t>
            </w:r>
          </w:p>
        </w:tc>
        <w:tc>
          <w:tcPr>
            <w:tcW w:w="4562" w:type="dxa"/>
          </w:tcPr>
          <w:p w14:paraId="2B16E42F" w14:textId="4507CD58" w:rsidR="00DA48F6" w:rsidRDefault="00DA48F6" w:rsidP="00DA48F6">
            <w:pPr>
              <w:pStyle w:val="TableParagraph"/>
              <w:ind w:left="0"/>
              <w:rPr>
                <w:sz w:val="20"/>
              </w:rPr>
            </w:pPr>
            <w:r w:rsidRPr="005B06FC">
              <w:rPr>
                <w:sz w:val="20"/>
              </w:rPr>
              <w:t>OK</w:t>
            </w:r>
          </w:p>
        </w:tc>
      </w:tr>
      <w:tr w:rsidR="00DA48F6" w14:paraId="42D060B3" w14:textId="77777777">
        <w:trPr>
          <w:trHeight w:val="916"/>
        </w:trPr>
        <w:tc>
          <w:tcPr>
            <w:tcW w:w="4556" w:type="dxa"/>
          </w:tcPr>
          <w:p w14:paraId="3AEDED6F" w14:textId="77777777" w:rsidR="00DA48F6" w:rsidRDefault="00DA48F6" w:rsidP="00DA48F6">
            <w:pPr>
              <w:pStyle w:val="TableParagraph"/>
              <w:rPr>
                <w:b/>
                <w:sz w:val="20"/>
              </w:rPr>
            </w:pPr>
            <w:r>
              <w:rPr>
                <w:b/>
                <w:sz w:val="20"/>
              </w:rPr>
              <w:t>9.</w:t>
            </w:r>
            <w:r>
              <w:rPr>
                <w:b/>
                <w:spacing w:val="-1"/>
                <w:sz w:val="20"/>
              </w:rPr>
              <w:t xml:space="preserve"> </w:t>
            </w:r>
            <w:r>
              <w:rPr>
                <w:b/>
                <w:sz w:val="20"/>
              </w:rPr>
              <w:t>Are</w:t>
            </w:r>
            <w:r>
              <w:rPr>
                <w:b/>
                <w:spacing w:val="1"/>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1"/>
                <w:sz w:val="20"/>
              </w:rPr>
              <w:t xml:space="preserve"> </w:t>
            </w:r>
            <w:r>
              <w:rPr>
                <w:b/>
                <w:spacing w:val="-2"/>
                <w:sz w:val="20"/>
              </w:rPr>
              <w:t>clearly?</w:t>
            </w:r>
          </w:p>
          <w:p w14:paraId="54BA8474" w14:textId="77777777" w:rsidR="00DA48F6" w:rsidRDefault="00DA48F6" w:rsidP="00DA48F6">
            <w:pPr>
              <w:pStyle w:val="TableParagraph"/>
              <w:spacing w:before="4" w:line="229" w:lineRule="exact"/>
              <w:rPr>
                <w:sz w:val="20"/>
              </w:rPr>
            </w:pPr>
            <w:r>
              <w:rPr>
                <w:color w:val="404040"/>
                <w:sz w:val="20"/>
              </w:rPr>
              <w:t xml:space="preserve">Rating </w:t>
            </w:r>
            <w:r>
              <w:rPr>
                <w:color w:val="404040"/>
                <w:spacing w:val="-2"/>
                <w:sz w:val="20"/>
              </w:rPr>
              <w:t>Scale:</w:t>
            </w:r>
          </w:p>
          <w:p w14:paraId="12783AC6" w14:textId="77777777" w:rsidR="00DA48F6" w:rsidRDefault="00DA48F6" w:rsidP="00DA48F6">
            <w:pPr>
              <w:pStyle w:val="TableParagraph"/>
              <w:spacing w:line="228" w:lineRule="exact"/>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29736F3C" w14:textId="77777777" w:rsidR="00DA48F6" w:rsidRDefault="00DA48F6" w:rsidP="00DA48F6">
            <w:pPr>
              <w:pStyle w:val="TableParagraph"/>
              <w:ind w:left="469"/>
              <w:rPr>
                <w:sz w:val="20"/>
              </w:rPr>
            </w:pPr>
            <w:r>
              <w:rPr>
                <w:spacing w:val="-10"/>
                <w:sz w:val="20"/>
              </w:rPr>
              <w:t>3</w:t>
            </w:r>
          </w:p>
        </w:tc>
        <w:tc>
          <w:tcPr>
            <w:tcW w:w="4562" w:type="dxa"/>
          </w:tcPr>
          <w:p w14:paraId="4C7F1834" w14:textId="575D7DDD" w:rsidR="00DA48F6" w:rsidRDefault="00DA48F6" w:rsidP="00DA48F6">
            <w:pPr>
              <w:pStyle w:val="TableParagraph"/>
              <w:ind w:left="0"/>
              <w:rPr>
                <w:sz w:val="20"/>
              </w:rPr>
            </w:pPr>
            <w:r w:rsidRPr="005B06FC">
              <w:rPr>
                <w:sz w:val="20"/>
              </w:rPr>
              <w:t>OK</w:t>
            </w:r>
          </w:p>
        </w:tc>
      </w:tr>
      <w:tr w:rsidR="00DA48F6" w14:paraId="29F6CEB2" w14:textId="77777777">
        <w:trPr>
          <w:trHeight w:val="1381"/>
        </w:trPr>
        <w:tc>
          <w:tcPr>
            <w:tcW w:w="4556" w:type="dxa"/>
          </w:tcPr>
          <w:p w14:paraId="4F1A9CC0" w14:textId="77777777" w:rsidR="00DA48F6" w:rsidRDefault="00DA48F6" w:rsidP="00DA48F6">
            <w:pPr>
              <w:pStyle w:val="TableParagraph"/>
              <w:spacing w:before="2"/>
              <w:rPr>
                <w:b/>
                <w:sz w:val="20"/>
              </w:rPr>
            </w:pPr>
            <w:r>
              <w:rPr>
                <w:b/>
                <w:sz w:val="20"/>
              </w:rPr>
              <w:t>10.</w:t>
            </w:r>
            <w:r>
              <w:rPr>
                <w:b/>
                <w:spacing w:val="-4"/>
                <w:sz w:val="20"/>
              </w:rPr>
              <w:t xml:space="preserve"> </w:t>
            </w:r>
            <w:r>
              <w:rPr>
                <w:b/>
                <w:sz w:val="20"/>
              </w:rPr>
              <w:t>Are</w:t>
            </w:r>
            <w:r>
              <w:rPr>
                <w:b/>
                <w:spacing w:val="-8"/>
                <w:sz w:val="20"/>
              </w:rPr>
              <w:t xml:space="preserve"> </w:t>
            </w:r>
            <w:r>
              <w:rPr>
                <w:b/>
                <w:sz w:val="20"/>
              </w:rPr>
              <w:t>tables</w:t>
            </w:r>
            <w:r>
              <w:rPr>
                <w:b/>
                <w:spacing w:val="-9"/>
                <w:sz w:val="20"/>
              </w:rPr>
              <w:t xml:space="preserve"> </w:t>
            </w:r>
            <w:r>
              <w:rPr>
                <w:b/>
                <w:sz w:val="20"/>
              </w:rPr>
              <w:t>and</w:t>
            </w:r>
            <w:r>
              <w:rPr>
                <w:b/>
                <w:spacing w:val="-3"/>
                <w:sz w:val="20"/>
              </w:rPr>
              <w:t xml:space="preserve"> </w:t>
            </w:r>
            <w:r>
              <w:rPr>
                <w:b/>
                <w:sz w:val="20"/>
              </w:rPr>
              <w:t>figures</w:t>
            </w:r>
            <w:r>
              <w:rPr>
                <w:b/>
                <w:spacing w:val="-9"/>
                <w:sz w:val="20"/>
              </w:rPr>
              <w:t xml:space="preserve"> </w:t>
            </w:r>
            <w:r>
              <w:rPr>
                <w:b/>
                <w:sz w:val="20"/>
              </w:rPr>
              <w:t>clear,</w:t>
            </w:r>
            <w:r>
              <w:rPr>
                <w:b/>
                <w:spacing w:val="-4"/>
                <w:sz w:val="20"/>
              </w:rPr>
              <w:t xml:space="preserve"> </w:t>
            </w:r>
            <w:r>
              <w:rPr>
                <w:b/>
                <w:sz w:val="20"/>
              </w:rPr>
              <w:t>relevant,</w:t>
            </w:r>
            <w:r>
              <w:rPr>
                <w:b/>
                <w:spacing w:val="-4"/>
                <w:sz w:val="20"/>
              </w:rPr>
              <w:t xml:space="preserve"> </w:t>
            </w:r>
            <w:r>
              <w:rPr>
                <w:b/>
                <w:sz w:val="20"/>
              </w:rPr>
              <w:t xml:space="preserve">and </w:t>
            </w:r>
            <w:r>
              <w:rPr>
                <w:b/>
                <w:spacing w:val="-2"/>
                <w:sz w:val="20"/>
              </w:rPr>
              <w:t>necessary?</w:t>
            </w:r>
          </w:p>
          <w:p w14:paraId="4AFC56E7" w14:textId="77777777" w:rsidR="00DA48F6" w:rsidRDefault="00DA48F6" w:rsidP="00DA48F6">
            <w:pPr>
              <w:pStyle w:val="TableParagraph"/>
              <w:spacing w:before="3" w:line="229" w:lineRule="exact"/>
              <w:rPr>
                <w:sz w:val="20"/>
              </w:rPr>
            </w:pPr>
            <w:r>
              <w:rPr>
                <w:color w:val="404040"/>
                <w:sz w:val="20"/>
              </w:rPr>
              <w:t xml:space="preserve">Rating </w:t>
            </w:r>
            <w:r>
              <w:rPr>
                <w:color w:val="404040"/>
                <w:spacing w:val="-2"/>
                <w:sz w:val="20"/>
              </w:rPr>
              <w:t>Scale:</w:t>
            </w:r>
          </w:p>
          <w:p w14:paraId="4D9EBE00" w14:textId="77777777" w:rsidR="00DA48F6" w:rsidRDefault="00DA48F6" w:rsidP="00DA48F6">
            <w:pPr>
              <w:pStyle w:val="TableParagraph"/>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5DEBD6EC" w14:textId="77777777" w:rsidR="00DA48F6" w:rsidRDefault="00DA48F6" w:rsidP="00DA48F6">
            <w:pPr>
              <w:pStyle w:val="TableParagraph"/>
              <w:spacing w:before="2"/>
              <w:ind w:left="469"/>
              <w:rPr>
                <w:sz w:val="20"/>
              </w:rPr>
            </w:pPr>
            <w:r>
              <w:rPr>
                <w:spacing w:val="-10"/>
                <w:sz w:val="20"/>
              </w:rPr>
              <w:t>4</w:t>
            </w:r>
          </w:p>
        </w:tc>
        <w:tc>
          <w:tcPr>
            <w:tcW w:w="4562" w:type="dxa"/>
          </w:tcPr>
          <w:p w14:paraId="3BA0FC2B" w14:textId="38B25968" w:rsidR="00DA48F6" w:rsidRDefault="00DA48F6" w:rsidP="00DA48F6">
            <w:pPr>
              <w:pStyle w:val="TableParagraph"/>
              <w:ind w:left="0"/>
              <w:rPr>
                <w:sz w:val="20"/>
              </w:rPr>
            </w:pPr>
            <w:r w:rsidRPr="005B06FC">
              <w:rPr>
                <w:sz w:val="20"/>
              </w:rPr>
              <w:t>OK</w:t>
            </w:r>
          </w:p>
        </w:tc>
      </w:tr>
      <w:tr w:rsidR="00DA48F6" w14:paraId="0BD020B3" w14:textId="77777777">
        <w:trPr>
          <w:trHeight w:val="1150"/>
        </w:trPr>
        <w:tc>
          <w:tcPr>
            <w:tcW w:w="4556" w:type="dxa"/>
          </w:tcPr>
          <w:p w14:paraId="7C644AAB" w14:textId="77777777" w:rsidR="00DA48F6" w:rsidRDefault="00DA48F6" w:rsidP="00DA48F6">
            <w:pPr>
              <w:pStyle w:val="TableParagraph"/>
              <w:spacing w:line="244" w:lineRule="auto"/>
              <w:rPr>
                <w:b/>
                <w:sz w:val="20"/>
              </w:rPr>
            </w:pPr>
            <w:r>
              <w:rPr>
                <w:b/>
                <w:sz w:val="20"/>
              </w:rPr>
              <w:t>11.</w:t>
            </w:r>
            <w:r>
              <w:rPr>
                <w:b/>
                <w:spacing w:val="-5"/>
                <w:sz w:val="20"/>
              </w:rPr>
              <w:t xml:space="preserve"> </w:t>
            </w:r>
            <w:r>
              <w:rPr>
                <w:b/>
                <w:sz w:val="20"/>
              </w:rPr>
              <w:t>Does</w:t>
            </w:r>
            <w:r>
              <w:rPr>
                <w:b/>
                <w:spacing w:val="-4"/>
                <w:sz w:val="20"/>
              </w:rPr>
              <w:t xml:space="preserve"> </w:t>
            </w:r>
            <w:r>
              <w:rPr>
                <w:b/>
                <w:sz w:val="20"/>
              </w:rPr>
              <w:t>the</w:t>
            </w:r>
            <w:r>
              <w:rPr>
                <w:b/>
                <w:spacing w:val="-8"/>
                <w:sz w:val="20"/>
              </w:rPr>
              <w:t xml:space="preserve"> </w:t>
            </w:r>
            <w:r>
              <w:rPr>
                <w:b/>
                <w:sz w:val="20"/>
              </w:rPr>
              <w:t>discussion</w:t>
            </w:r>
            <w:r>
              <w:rPr>
                <w:b/>
                <w:spacing w:val="-4"/>
                <w:sz w:val="20"/>
              </w:rPr>
              <w:t xml:space="preserve"> </w:t>
            </w:r>
            <w:r>
              <w:rPr>
                <w:b/>
                <w:sz w:val="20"/>
              </w:rPr>
              <w:t>relate</w:t>
            </w:r>
            <w:r>
              <w:rPr>
                <w:b/>
                <w:spacing w:val="-8"/>
                <w:sz w:val="20"/>
              </w:rPr>
              <w:t xml:space="preserve"> </w:t>
            </w:r>
            <w:r>
              <w:rPr>
                <w:b/>
                <w:sz w:val="20"/>
              </w:rPr>
              <w:t>findings</w:t>
            </w:r>
            <w:r>
              <w:rPr>
                <w:b/>
                <w:spacing w:val="-9"/>
                <w:sz w:val="20"/>
              </w:rPr>
              <w:t xml:space="preserve"> </w:t>
            </w:r>
            <w:r>
              <w:rPr>
                <w:b/>
                <w:sz w:val="20"/>
              </w:rPr>
              <w:t>to</w:t>
            </w:r>
            <w:r>
              <w:rPr>
                <w:b/>
                <w:spacing w:val="-8"/>
                <w:sz w:val="20"/>
              </w:rPr>
              <w:t xml:space="preserve"> </w:t>
            </w:r>
            <w:r>
              <w:rPr>
                <w:b/>
                <w:sz w:val="20"/>
              </w:rPr>
              <w:t xml:space="preserve">existing </w:t>
            </w:r>
            <w:r>
              <w:rPr>
                <w:b/>
                <w:spacing w:val="-2"/>
                <w:sz w:val="20"/>
              </w:rPr>
              <w:t>literature?</w:t>
            </w:r>
          </w:p>
          <w:p w14:paraId="2E917151" w14:textId="77777777" w:rsidR="00DA48F6" w:rsidRDefault="00DA48F6" w:rsidP="00DA48F6">
            <w:pPr>
              <w:pStyle w:val="TableParagraph"/>
              <w:spacing w:line="223" w:lineRule="exact"/>
              <w:rPr>
                <w:sz w:val="20"/>
              </w:rPr>
            </w:pPr>
            <w:r>
              <w:rPr>
                <w:color w:val="404040"/>
                <w:sz w:val="20"/>
              </w:rPr>
              <w:t xml:space="preserve">Rating </w:t>
            </w:r>
            <w:r>
              <w:rPr>
                <w:color w:val="404040"/>
                <w:spacing w:val="-2"/>
                <w:sz w:val="20"/>
              </w:rPr>
              <w:t>Scale:</w:t>
            </w:r>
          </w:p>
          <w:p w14:paraId="1CB4F92F" w14:textId="77777777" w:rsidR="00DA48F6" w:rsidRDefault="00DA48F6" w:rsidP="00DA48F6">
            <w:pPr>
              <w:pStyle w:val="TableParagraph"/>
              <w:spacing w:line="228" w:lineRule="exact"/>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65C841DC" w14:textId="77777777" w:rsidR="00DA48F6" w:rsidRDefault="00DA48F6" w:rsidP="00DA48F6">
            <w:pPr>
              <w:pStyle w:val="TableParagraph"/>
              <w:spacing w:line="230" w:lineRule="exact"/>
              <w:ind w:left="469"/>
              <w:rPr>
                <w:sz w:val="20"/>
              </w:rPr>
            </w:pPr>
            <w:r>
              <w:rPr>
                <w:spacing w:val="-10"/>
                <w:sz w:val="20"/>
              </w:rPr>
              <w:t>4</w:t>
            </w:r>
          </w:p>
        </w:tc>
        <w:tc>
          <w:tcPr>
            <w:tcW w:w="4562" w:type="dxa"/>
          </w:tcPr>
          <w:p w14:paraId="4E938131" w14:textId="2D1CC79E" w:rsidR="00DA48F6" w:rsidRDefault="00DA48F6" w:rsidP="00DA48F6">
            <w:pPr>
              <w:pStyle w:val="TableParagraph"/>
              <w:ind w:left="0"/>
              <w:rPr>
                <w:sz w:val="20"/>
              </w:rPr>
            </w:pPr>
            <w:r w:rsidRPr="005B06FC">
              <w:rPr>
                <w:sz w:val="20"/>
              </w:rPr>
              <w:t>OK</w:t>
            </w:r>
          </w:p>
        </w:tc>
      </w:tr>
      <w:tr w:rsidR="00DA48F6" w14:paraId="08C69B7D" w14:textId="77777777">
        <w:trPr>
          <w:trHeight w:val="916"/>
        </w:trPr>
        <w:tc>
          <w:tcPr>
            <w:tcW w:w="4556" w:type="dxa"/>
          </w:tcPr>
          <w:p w14:paraId="4A833C15" w14:textId="77777777" w:rsidR="00DA48F6" w:rsidRDefault="00DA48F6" w:rsidP="00DA48F6">
            <w:pPr>
              <w:pStyle w:val="TableParagraph"/>
              <w:spacing w:line="230" w:lineRule="exact"/>
              <w:rPr>
                <w:b/>
                <w:sz w:val="20"/>
              </w:rPr>
            </w:pPr>
            <w:r>
              <w:rPr>
                <w:b/>
                <w:sz w:val="20"/>
              </w:rPr>
              <w:t>12.</w:t>
            </w:r>
            <w:r>
              <w:rPr>
                <w:b/>
                <w:spacing w:val="-2"/>
                <w:sz w:val="20"/>
              </w:rPr>
              <w:t xml:space="preserve"> </w:t>
            </w:r>
            <w:r>
              <w:rPr>
                <w:b/>
                <w:sz w:val="20"/>
              </w:rPr>
              <w:t>Are</w:t>
            </w:r>
            <w:r>
              <w:rPr>
                <w:b/>
                <w:spacing w:val="-6"/>
                <w:sz w:val="20"/>
              </w:rPr>
              <w:t xml:space="preserve"> </w:t>
            </w:r>
            <w:r>
              <w:rPr>
                <w:b/>
                <w:sz w:val="20"/>
              </w:rPr>
              <w:t>the conclusions</w:t>
            </w:r>
            <w:r>
              <w:rPr>
                <w:b/>
                <w:spacing w:val="-1"/>
                <w:sz w:val="20"/>
              </w:rPr>
              <w:t xml:space="preserve"> </w:t>
            </w:r>
            <w:r>
              <w:rPr>
                <w:b/>
                <w:sz w:val="20"/>
              </w:rPr>
              <w:t>supported</w:t>
            </w:r>
            <w:r>
              <w:rPr>
                <w:b/>
                <w:spacing w:val="-5"/>
                <w:sz w:val="20"/>
              </w:rPr>
              <w:t xml:space="preserve"> </w:t>
            </w:r>
            <w:r>
              <w:rPr>
                <w:b/>
                <w:sz w:val="20"/>
              </w:rPr>
              <w:t>by</w:t>
            </w:r>
            <w:r>
              <w:rPr>
                <w:b/>
                <w:spacing w:val="-1"/>
                <w:sz w:val="20"/>
              </w:rPr>
              <w:t xml:space="preserve"> </w:t>
            </w:r>
            <w:r>
              <w:rPr>
                <w:b/>
                <w:sz w:val="20"/>
              </w:rPr>
              <w:t>the</w:t>
            </w:r>
            <w:r>
              <w:rPr>
                <w:b/>
                <w:spacing w:val="-5"/>
                <w:sz w:val="20"/>
              </w:rPr>
              <w:t xml:space="preserve"> </w:t>
            </w:r>
            <w:r>
              <w:rPr>
                <w:b/>
                <w:spacing w:val="-4"/>
                <w:sz w:val="20"/>
              </w:rPr>
              <w:t>data?</w:t>
            </w:r>
          </w:p>
          <w:p w14:paraId="27A4CF4B" w14:textId="77777777" w:rsidR="00DA48F6" w:rsidRDefault="00DA48F6" w:rsidP="00DA48F6">
            <w:pPr>
              <w:pStyle w:val="TableParagraph"/>
              <w:spacing w:before="4" w:line="229" w:lineRule="exact"/>
              <w:rPr>
                <w:sz w:val="20"/>
              </w:rPr>
            </w:pPr>
            <w:r>
              <w:rPr>
                <w:color w:val="404040"/>
                <w:sz w:val="20"/>
              </w:rPr>
              <w:t xml:space="preserve">Rating </w:t>
            </w:r>
            <w:r>
              <w:rPr>
                <w:color w:val="404040"/>
                <w:spacing w:val="-2"/>
                <w:sz w:val="20"/>
              </w:rPr>
              <w:t>Scale:</w:t>
            </w:r>
          </w:p>
          <w:p w14:paraId="78B125AB" w14:textId="77777777" w:rsidR="00DA48F6" w:rsidRDefault="00DA48F6" w:rsidP="00DA48F6">
            <w:pPr>
              <w:pStyle w:val="TableParagraph"/>
              <w:spacing w:line="230" w:lineRule="exact"/>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3EFEFE84" w14:textId="77777777" w:rsidR="00DA48F6" w:rsidRDefault="00DA48F6" w:rsidP="00DA48F6">
            <w:pPr>
              <w:pStyle w:val="TableParagraph"/>
              <w:spacing w:line="230" w:lineRule="exact"/>
              <w:ind w:left="469"/>
              <w:rPr>
                <w:sz w:val="20"/>
              </w:rPr>
            </w:pPr>
            <w:r>
              <w:rPr>
                <w:spacing w:val="-10"/>
                <w:sz w:val="20"/>
              </w:rPr>
              <w:t>3</w:t>
            </w:r>
          </w:p>
        </w:tc>
        <w:tc>
          <w:tcPr>
            <w:tcW w:w="4562" w:type="dxa"/>
          </w:tcPr>
          <w:p w14:paraId="5776EF49" w14:textId="4422D443" w:rsidR="00DA48F6" w:rsidRDefault="00DA48F6" w:rsidP="00DA48F6">
            <w:pPr>
              <w:pStyle w:val="TableParagraph"/>
              <w:ind w:left="0"/>
              <w:rPr>
                <w:sz w:val="20"/>
              </w:rPr>
            </w:pPr>
            <w:r w:rsidRPr="005B06FC">
              <w:rPr>
                <w:sz w:val="20"/>
              </w:rPr>
              <w:t>OK</w:t>
            </w:r>
          </w:p>
        </w:tc>
      </w:tr>
      <w:tr w:rsidR="00DA48F6" w14:paraId="72D8625E" w14:textId="77777777">
        <w:trPr>
          <w:trHeight w:val="914"/>
        </w:trPr>
        <w:tc>
          <w:tcPr>
            <w:tcW w:w="4556" w:type="dxa"/>
          </w:tcPr>
          <w:p w14:paraId="4647C754" w14:textId="77777777" w:rsidR="00DA48F6" w:rsidRDefault="00DA48F6" w:rsidP="00DA48F6">
            <w:pPr>
              <w:pStyle w:val="TableParagraph"/>
              <w:spacing w:line="228" w:lineRule="exact"/>
              <w:rPr>
                <w:b/>
                <w:sz w:val="20"/>
              </w:rPr>
            </w:pPr>
            <w:r>
              <w:rPr>
                <w:b/>
                <w:sz w:val="20"/>
              </w:rPr>
              <w:t>13.</w:t>
            </w:r>
            <w:r>
              <w:rPr>
                <w:b/>
                <w:spacing w:val="-2"/>
                <w:sz w:val="20"/>
              </w:rPr>
              <w:t xml:space="preserve"> </w:t>
            </w:r>
            <w:r>
              <w:rPr>
                <w:b/>
                <w:sz w:val="20"/>
              </w:rPr>
              <w:t>Are</w:t>
            </w:r>
            <w:r>
              <w:rPr>
                <w:b/>
                <w:spacing w:val="-5"/>
                <w:sz w:val="20"/>
              </w:rPr>
              <w:t xml:space="preserve"> </w:t>
            </w:r>
            <w:r>
              <w:rPr>
                <w:b/>
                <w:sz w:val="20"/>
              </w:rPr>
              <w:t>the</w:t>
            </w:r>
            <w:r>
              <w:rPr>
                <w:b/>
                <w:spacing w:val="-1"/>
                <w:sz w:val="20"/>
              </w:rPr>
              <w:t xml:space="preserve"> </w:t>
            </w:r>
            <w:r>
              <w:rPr>
                <w:b/>
                <w:sz w:val="20"/>
              </w:rPr>
              <w:t>limitations of</w:t>
            </w:r>
            <w:r>
              <w:rPr>
                <w:b/>
                <w:spacing w:val="-1"/>
                <w:sz w:val="20"/>
              </w:rPr>
              <w:t xml:space="preserve"> </w:t>
            </w:r>
            <w:r>
              <w:rPr>
                <w:b/>
                <w:sz w:val="20"/>
              </w:rPr>
              <w:t>the</w:t>
            </w:r>
            <w:r>
              <w:rPr>
                <w:b/>
                <w:spacing w:val="-5"/>
                <w:sz w:val="20"/>
              </w:rPr>
              <w:t xml:space="preserve"> </w:t>
            </w:r>
            <w:r>
              <w:rPr>
                <w:b/>
                <w:sz w:val="20"/>
              </w:rPr>
              <w:t>study</w:t>
            </w:r>
            <w:r>
              <w:rPr>
                <w:b/>
                <w:spacing w:val="-5"/>
                <w:sz w:val="20"/>
              </w:rPr>
              <w:t xml:space="preserve"> </w:t>
            </w:r>
            <w:r>
              <w:rPr>
                <w:b/>
                <w:spacing w:val="-2"/>
                <w:sz w:val="20"/>
              </w:rPr>
              <w:t>discussed?</w:t>
            </w:r>
          </w:p>
          <w:p w14:paraId="4AB6AED7" w14:textId="77777777" w:rsidR="00DA48F6" w:rsidRDefault="00DA48F6" w:rsidP="00DA48F6">
            <w:pPr>
              <w:pStyle w:val="TableParagraph"/>
              <w:spacing w:line="229" w:lineRule="exact"/>
              <w:rPr>
                <w:sz w:val="20"/>
              </w:rPr>
            </w:pPr>
            <w:r>
              <w:rPr>
                <w:color w:val="404040"/>
                <w:sz w:val="20"/>
              </w:rPr>
              <w:t xml:space="preserve">Rating </w:t>
            </w:r>
            <w:r>
              <w:rPr>
                <w:color w:val="404040"/>
                <w:spacing w:val="-2"/>
                <w:sz w:val="20"/>
              </w:rPr>
              <w:t>Scale:</w:t>
            </w:r>
          </w:p>
          <w:p w14:paraId="5D5E5954" w14:textId="77777777" w:rsidR="00DA48F6" w:rsidRDefault="00DA48F6" w:rsidP="00DA48F6">
            <w:pPr>
              <w:pStyle w:val="TableParagraph"/>
              <w:spacing w:line="228" w:lineRule="exact"/>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 N/A = Not Applicable</w:t>
            </w:r>
          </w:p>
        </w:tc>
        <w:tc>
          <w:tcPr>
            <w:tcW w:w="4556" w:type="dxa"/>
          </w:tcPr>
          <w:p w14:paraId="0795C296" w14:textId="77777777" w:rsidR="00DA48F6" w:rsidRDefault="00DA48F6" w:rsidP="00DA48F6">
            <w:pPr>
              <w:pStyle w:val="TableParagraph"/>
              <w:spacing w:line="229" w:lineRule="exact"/>
              <w:ind w:left="469"/>
              <w:rPr>
                <w:sz w:val="20"/>
              </w:rPr>
            </w:pPr>
            <w:r>
              <w:rPr>
                <w:spacing w:val="-10"/>
                <w:sz w:val="20"/>
              </w:rPr>
              <w:t>2</w:t>
            </w:r>
          </w:p>
        </w:tc>
        <w:tc>
          <w:tcPr>
            <w:tcW w:w="4562" w:type="dxa"/>
          </w:tcPr>
          <w:p w14:paraId="1756AA85" w14:textId="0735DC58" w:rsidR="00DA48F6" w:rsidRDefault="00DA48F6" w:rsidP="00DA48F6">
            <w:pPr>
              <w:pStyle w:val="TableParagraph"/>
              <w:ind w:left="0"/>
              <w:rPr>
                <w:sz w:val="20"/>
              </w:rPr>
            </w:pPr>
            <w:r w:rsidRPr="005B06FC">
              <w:rPr>
                <w:sz w:val="20"/>
              </w:rPr>
              <w:t>OK</w:t>
            </w:r>
          </w:p>
        </w:tc>
      </w:tr>
      <w:tr w:rsidR="00DA48F6" w14:paraId="35259700" w14:textId="77777777">
        <w:trPr>
          <w:trHeight w:val="1378"/>
        </w:trPr>
        <w:tc>
          <w:tcPr>
            <w:tcW w:w="4556" w:type="dxa"/>
          </w:tcPr>
          <w:p w14:paraId="724296DF" w14:textId="77777777" w:rsidR="00DA48F6" w:rsidRDefault="00DA48F6" w:rsidP="00DA48F6">
            <w:pPr>
              <w:pStyle w:val="TableParagraph"/>
              <w:spacing w:before="5"/>
              <w:rPr>
                <w:b/>
                <w:sz w:val="20"/>
              </w:rPr>
            </w:pPr>
            <w:r>
              <w:rPr>
                <w:b/>
                <w:sz w:val="20"/>
              </w:rPr>
              <w:t>14.</w:t>
            </w:r>
            <w:r>
              <w:rPr>
                <w:b/>
                <w:spacing w:val="-4"/>
                <w:sz w:val="20"/>
              </w:rPr>
              <w:t xml:space="preserve"> </w:t>
            </w:r>
            <w:r>
              <w:rPr>
                <w:b/>
                <w:sz w:val="20"/>
              </w:rPr>
              <w:t>Are</w:t>
            </w:r>
            <w:r>
              <w:rPr>
                <w:b/>
                <w:spacing w:val="-8"/>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relevant</w:t>
            </w:r>
            <w:r>
              <w:rPr>
                <w:b/>
                <w:spacing w:val="-9"/>
                <w:sz w:val="20"/>
              </w:rPr>
              <w:t xml:space="preserve"> </w:t>
            </w:r>
            <w:r>
              <w:rPr>
                <w:b/>
                <w:sz w:val="20"/>
              </w:rPr>
              <w:t>and</w:t>
            </w:r>
            <w:r>
              <w:rPr>
                <w:b/>
                <w:spacing w:val="-8"/>
                <w:sz w:val="20"/>
              </w:rPr>
              <w:t xml:space="preserve"> </w:t>
            </w:r>
            <w:r>
              <w:rPr>
                <w:b/>
                <w:sz w:val="20"/>
              </w:rPr>
              <w:t>sufficient</w:t>
            </w:r>
            <w:r>
              <w:rPr>
                <w:b/>
                <w:spacing w:val="-9"/>
                <w:sz w:val="20"/>
              </w:rPr>
              <w:t xml:space="preserve"> </w:t>
            </w:r>
            <w:r>
              <w:rPr>
                <w:b/>
                <w:sz w:val="20"/>
              </w:rPr>
              <w:t xml:space="preserve">(in </w:t>
            </w:r>
            <w:r>
              <w:rPr>
                <w:b/>
                <w:spacing w:val="-2"/>
                <w:sz w:val="20"/>
              </w:rPr>
              <w:t>number)?</w:t>
            </w:r>
          </w:p>
          <w:p w14:paraId="7FA2EA69" w14:textId="77777777" w:rsidR="00DA48F6" w:rsidRDefault="00DA48F6" w:rsidP="00DA48F6">
            <w:pPr>
              <w:pStyle w:val="TableParagraph"/>
              <w:spacing w:line="227" w:lineRule="exact"/>
              <w:rPr>
                <w:sz w:val="20"/>
              </w:rPr>
            </w:pPr>
            <w:r>
              <w:rPr>
                <w:color w:val="404040"/>
                <w:sz w:val="20"/>
              </w:rPr>
              <w:t xml:space="preserve">Rating </w:t>
            </w:r>
            <w:r>
              <w:rPr>
                <w:color w:val="404040"/>
                <w:spacing w:val="-2"/>
                <w:sz w:val="20"/>
              </w:rPr>
              <w:t>Scale:</w:t>
            </w:r>
          </w:p>
          <w:p w14:paraId="2807B2A9" w14:textId="77777777" w:rsidR="00DA48F6" w:rsidRDefault="00DA48F6" w:rsidP="00DA48F6">
            <w:pPr>
              <w:pStyle w:val="TableParagraph"/>
              <w:spacing w:before="4"/>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w:t>
            </w:r>
          </w:p>
          <w:p w14:paraId="4A5DC241" w14:textId="77777777" w:rsidR="00DA48F6" w:rsidRDefault="00DA48F6" w:rsidP="00DA48F6">
            <w:pPr>
              <w:pStyle w:val="TableParagraph"/>
              <w:spacing w:line="202" w:lineRule="exact"/>
              <w:rPr>
                <w:sz w:val="20"/>
              </w:rPr>
            </w:pPr>
            <w:r>
              <w:rPr>
                <w:color w:val="404040"/>
                <w:sz w:val="20"/>
              </w:rPr>
              <w:t>N/A</w:t>
            </w:r>
            <w:r>
              <w:rPr>
                <w:color w:val="404040"/>
                <w:spacing w:val="-2"/>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w:t>
            </w:r>
            <w:r>
              <w:rPr>
                <w:color w:val="404040"/>
                <w:spacing w:val="-2"/>
                <w:sz w:val="20"/>
              </w:rPr>
              <w:t>Applicable</w:t>
            </w:r>
          </w:p>
        </w:tc>
        <w:tc>
          <w:tcPr>
            <w:tcW w:w="4556" w:type="dxa"/>
          </w:tcPr>
          <w:p w14:paraId="09F20EAF" w14:textId="77777777" w:rsidR="00DA48F6" w:rsidRDefault="00DA48F6" w:rsidP="00DA48F6">
            <w:pPr>
              <w:pStyle w:val="TableParagraph"/>
              <w:spacing w:before="5"/>
              <w:ind w:left="469"/>
              <w:rPr>
                <w:sz w:val="20"/>
              </w:rPr>
            </w:pPr>
            <w:r>
              <w:rPr>
                <w:spacing w:val="-10"/>
                <w:sz w:val="20"/>
              </w:rPr>
              <w:t>4</w:t>
            </w:r>
          </w:p>
        </w:tc>
        <w:tc>
          <w:tcPr>
            <w:tcW w:w="4562" w:type="dxa"/>
          </w:tcPr>
          <w:p w14:paraId="262A0599" w14:textId="3852D2D1" w:rsidR="00DA48F6" w:rsidRDefault="00DA48F6" w:rsidP="00DA48F6">
            <w:pPr>
              <w:pStyle w:val="TableParagraph"/>
              <w:ind w:left="0"/>
              <w:rPr>
                <w:sz w:val="20"/>
              </w:rPr>
            </w:pPr>
            <w:r w:rsidRPr="005B06FC">
              <w:rPr>
                <w:sz w:val="20"/>
              </w:rPr>
              <w:t>OK</w:t>
            </w:r>
          </w:p>
        </w:tc>
      </w:tr>
      <w:tr w:rsidR="00DA48F6" w14:paraId="50732BAB" w14:textId="77777777">
        <w:trPr>
          <w:trHeight w:val="1384"/>
        </w:trPr>
        <w:tc>
          <w:tcPr>
            <w:tcW w:w="4556" w:type="dxa"/>
          </w:tcPr>
          <w:p w14:paraId="7E1E9B5C" w14:textId="77777777" w:rsidR="00DA48F6" w:rsidRDefault="00DA48F6" w:rsidP="00DA48F6">
            <w:pPr>
              <w:pStyle w:val="TableParagraph"/>
              <w:spacing w:before="5"/>
              <w:rPr>
                <w:b/>
                <w:sz w:val="20"/>
              </w:rPr>
            </w:pPr>
            <w:r>
              <w:rPr>
                <w:b/>
                <w:sz w:val="20"/>
              </w:rPr>
              <w:t>15.</w:t>
            </w:r>
            <w:r>
              <w:rPr>
                <w:b/>
                <w:spacing w:val="-8"/>
                <w:sz w:val="20"/>
              </w:rPr>
              <w:t xml:space="preserve"> </w:t>
            </w: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2"/>
                <w:sz w:val="20"/>
              </w:rPr>
              <w:t xml:space="preserve"> </w:t>
            </w:r>
            <w:r>
              <w:rPr>
                <w:b/>
                <w:sz w:val="20"/>
              </w:rPr>
              <w:t>written</w:t>
            </w:r>
            <w:r>
              <w:rPr>
                <w:b/>
                <w:spacing w:val="-7"/>
                <w:sz w:val="20"/>
              </w:rPr>
              <w:t xml:space="preserve"> </w:t>
            </w:r>
            <w:r>
              <w:rPr>
                <w:b/>
                <w:sz w:val="20"/>
              </w:rPr>
              <w:t>in</w:t>
            </w:r>
            <w:r>
              <w:rPr>
                <w:b/>
                <w:spacing w:val="-7"/>
                <w:sz w:val="20"/>
              </w:rPr>
              <w:t xml:space="preserve"> </w:t>
            </w:r>
            <w:r>
              <w:rPr>
                <w:b/>
                <w:sz w:val="20"/>
              </w:rPr>
              <w:t>clear</w:t>
            </w:r>
            <w:r>
              <w:rPr>
                <w:b/>
                <w:spacing w:val="-7"/>
                <w:sz w:val="20"/>
              </w:rPr>
              <w:t xml:space="preserve"> </w:t>
            </w:r>
            <w:r>
              <w:rPr>
                <w:b/>
                <w:sz w:val="20"/>
              </w:rPr>
              <w:t>and understandable language?</w:t>
            </w:r>
          </w:p>
          <w:p w14:paraId="773B19BF" w14:textId="77777777" w:rsidR="00DA48F6" w:rsidRDefault="00DA48F6" w:rsidP="00DA48F6">
            <w:pPr>
              <w:pStyle w:val="TableParagraph"/>
              <w:spacing w:before="3" w:line="229" w:lineRule="exact"/>
              <w:rPr>
                <w:sz w:val="20"/>
              </w:rPr>
            </w:pPr>
            <w:r>
              <w:rPr>
                <w:color w:val="404040"/>
                <w:sz w:val="20"/>
              </w:rPr>
              <w:t xml:space="preserve">Rating </w:t>
            </w:r>
            <w:r>
              <w:rPr>
                <w:color w:val="404040"/>
                <w:spacing w:val="-2"/>
                <w:sz w:val="20"/>
              </w:rPr>
              <w:t>Scale:</w:t>
            </w:r>
          </w:p>
          <w:p w14:paraId="3157A202" w14:textId="77777777" w:rsidR="00DA48F6" w:rsidRDefault="00DA48F6" w:rsidP="00DA48F6">
            <w:pPr>
              <w:pStyle w:val="TableParagraph"/>
              <w:rPr>
                <w:sz w:val="20"/>
              </w:rPr>
            </w:pPr>
            <w:r>
              <w:rPr>
                <w:color w:val="404040"/>
                <w:sz w:val="20"/>
              </w:rPr>
              <w:t>5</w:t>
            </w:r>
            <w:r>
              <w:rPr>
                <w:color w:val="404040"/>
                <w:spacing w:val="-1"/>
                <w:sz w:val="20"/>
              </w:rPr>
              <w:t xml:space="preserve"> </w:t>
            </w:r>
            <w:r>
              <w:rPr>
                <w:color w:val="404040"/>
                <w:sz w:val="20"/>
              </w:rPr>
              <w:t>=</w:t>
            </w:r>
            <w:r>
              <w:rPr>
                <w:color w:val="404040"/>
                <w:spacing w:val="-2"/>
                <w:sz w:val="20"/>
              </w:rPr>
              <w:t xml:space="preserve"> </w:t>
            </w:r>
            <w:r>
              <w:rPr>
                <w:color w:val="404040"/>
                <w:sz w:val="20"/>
              </w:rPr>
              <w:t>Excellent</w:t>
            </w:r>
            <w:r>
              <w:rPr>
                <w:color w:val="404040"/>
                <w:spacing w:val="-7"/>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6"/>
                <w:sz w:val="20"/>
              </w:rPr>
              <w:t xml:space="preserve"> </w:t>
            </w:r>
            <w:r>
              <w:rPr>
                <w:color w:val="404040"/>
                <w:sz w:val="20"/>
              </w:rPr>
              <w:t>3</w:t>
            </w:r>
            <w:r>
              <w:rPr>
                <w:color w:val="404040"/>
                <w:spacing w:val="-1"/>
                <w:sz w:val="20"/>
              </w:rPr>
              <w:t xml:space="preserve"> </w:t>
            </w:r>
            <w:r>
              <w:rPr>
                <w:color w:val="404040"/>
                <w:sz w:val="20"/>
              </w:rPr>
              <w:t>=</w:t>
            </w:r>
            <w:r>
              <w:rPr>
                <w:color w:val="404040"/>
                <w:spacing w:val="-7"/>
                <w:sz w:val="20"/>
              </w:rPr>
              <w:t xml:space="preserve"> </w:t>
            </w:r>
            <w:r>
              <w:rPr>
                <w:color w:val="404040"/>
                <w:sz w:val="20"/>
              </w:rPr>
              <w:t>Satisfactory</w:t>
            </w:r>
            <w:r>
              <w:rPr>
                <w:color w:val="404040"/>
                <w:spacing w:val="-6"/>
                <w:sz w:val="20"/>
              </w:rPr>
              <w:t xml:space="preserve"> </w:t>
            </w:r>
            <w:r>
              <w:rPr>
                <w:color w:val="404040"/>
                <w:sz w:val="20"/>
              </w:rPr>
              <w:t>2</w:t>
            </w:r>
            <w:r>
              <w:rPr>
                <w:color w:val="404040"/>
                <w:spacing w:val="-1"/>
                <w:sz w:val="20"/>
              </w:rPr>
              <w:t xml:space="preserve"> </w:t>
            </w:r>
            <w:r>
              <w:rPr>
                <w:color w:val="404040"/>
                <w:sz w:val="20"/>
              </w:rPr>
              <w:t>=</w:t>
            </w:r>
            <w:r>
              <w:rPr>
                <w:color w:val="404040"/>
                <w:spacing w:val="-7"/>
                <w:sz w:val="20"/>
              </w:rPr>
              <w:t xml:space="preserve"> </w:t>
            </w:r>
            <w:r>
              <w:rPr>
                <w:color w:val="404040"/>
                <w:sz w:val="20"/>
              </w:rPr>
              <w:t>Needs Improvement 1 = Poor</w:t>
            </w:r>
          </w:p>
          <w:p w14:paraId="09EEF6AE" w14:textId="77777777" w:rsidR="00DA48F6" w:rsidRDefault="00DA48F6" w:rsidP="00DA48F6">
            <w:pPr>
              <w:pStyle w:val="TableParagraph"/>
              <w:spacing w:line="208" w:lineRule="exact"/>
              <w:rPr>
                <w:sz w:val="20"/>
              </w:rPr>
            </w:pPr>
            <w:r>
              <w:rPr>
                <w:color w:val="404040"/>
                <w:sz w:val="20"/>
              </w:rPr>
              <w:t>N/A</w:t>
            </w:r>
            <w:r>
              <w:rPr>
                <w:color w:val="404040"/>
                <w:spacing w:val="-2"/>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w:t>
            </w:r>
            <w:r>
              <w:rPr>
                <w:color w:val="404040"/>
                <w:spacing w:val="-2"/>
                <w:sz w:val="20"/>
              </w:rPr>
              <w:t>Applicable</w:t>
            </w:r>
          </w:p>
        </w:tc>
        <w:tc>
          <w:tcPr>
            <w:tcW w:w="4556" w:type="dxa"/>
          </w:tcPr>
          <w:p w14:paraId="2F7A1D6C" w14:textId="77777777" w:rsidR="00DA48F6" w:rsidRDefault="00DA48F6" w:rsidP="00DA48F6">
            <w:pPr>
              <w:pStyle w:val="TableParagraph"/>
              <w:spacing w:before="5"/>
              <w:ind w:left="469"/>
              <w:rPr>
                <w:sz w:val="20"/>
              </w:rPr>
            </w:pPr>
            <w:r>
              <w:rPr>
                <w:spacing w:val="-10"/>
                <w:sz w:val="20"/>
              </w:rPr>
              <w:t>4</w:t>
            </w:r>
          </w:p>
        </w:tc>
        <w:tc>
          <w:tcPr>
            <w:tcW w:w="4562" w:type="dxa"/>
          </w:tcPr>
          <w:p w14:paraId="7AC77227" w14:textId="5C6E7444" w:rsidR="00DA48F6" w:rsidRDefault="00DA48F6" w:rsidP="00DA48F6">
            <w:pPr>
              <w:pStyle w:val="TableParagraph"/>
              <w:ind w:left="0"/>
              <w:rPr>
                <w:sz w:val="20"/>
              </w:rPr>
            </w:pPr>
            <w:r w:rsidRPr="005B06FC">
              <w:rPr>
                <w:sz w:val="20"/>
              </w:rPr>
              <w:t>OK</w:t>
            </w:r>
          </w:p>
        </w:tc>
      </w:tr>
    </w:tbl>
    <w:p w14:paraId="6D5F0F5E" w14:textId="77777777" w:rsidR="00E519E2" w:rsidRDefault="00E519E2">
      <w:pPr>
        <w:rPr>
          <w:b/>
          <w:sz w:val="20"/>
        </w:rPr>
      </w:pPr>
    </w:p>
    <w:p w14:paraId="72DD7797" w14:textId="77777777" w:rsidR="00E519E2" w:rsidRDefault="00E519E2">
      <w:pPr>
        <w:spacing w:before="16"/>
        <w:rPr>
          <w:b/>
          <w:sz w:val="20"/>
        </w:rPr>
      </w:pPr>
    </w:p>
    <w:p w14:paraId="3541D22B" w14:textId="77777777" w:rsidR="00E519E2" w:rsidRDefault="00000000">
      <w:pPr>
        <w:pStyle w:val="BodyText"/>
        <w:spacing w:before="1"/>
        <w:ind w:left="23"/>
      </w:pPr>
      <w:r>
        <w:rPr>
          <w:color w:val="000000"/>
          <w:highlight w:val="yellow"/>
          <w:u w:val="single"/>
        </w:rPr>
        <w:t>PART</w:t>
      </w:r>
      <w:r>
        <w:rPr>
          <w:color w:val="000000"/>
          <w:spacing w:val="-4"/>
          <w:highlight w:val="yellow"/>
          <w:u w:val="single"/>
        </w:rPr>
        <w:t xml:space="preserve"> </w:t>
      </w:r>
      <w:r>
        <w:rPr>
          <w:color w:val="000000"/>
          <w:highlight w:val="yellow"/>
          <w:u w:val="single"/>
        </w:rPr>
        <w:t>2.2</w:t>
      </w:r>
      <w:r>
        <w:rPr>
          <w:color w:val="000000"/>
          <w:spacing w:val="-1"/>
          <w:highlight w:val="yellow"/>
          <w:u w:val="single"/>
        </w:rPr>
        <w:t xml:space="preserve"> </w:t>
      </w:r>
      <w:r>
        <w:rPr>
          <w:color w:val="000000"/>
          <w:highlight w:val="yellow"/>
          <w:u w:val="single"/>
        </w:rPr>
        <w:t>(Subjective</w:t>
      </w:r>
      <w:r>
        <w:rPr>
          <w:color w:val="000000"/>
          <w:spacing w:val="-4"/>
          <w:highlight w:val="yellow"/>
          <w:u w:val="single"/>
        </w:rPr>
        <w:t xml:space="preserve"> </w:t>
      </w:r>
      <w:r>
        <w:rPr>
          <w:color w:val="000000"/>
          <w:spacing w:val="-2"/>
          <w:highlight w:val="yellow"/>
          <w:u w:val="single"/>
        </w:rPr>
        <w:t>Evaluation)</w:t>
      </w:r>
    </w:p>
    <w:p w14:paraId="39288E45" w14:textId="77777777" w:rsidR="00E519E2" w:rsidRDefault="00E519E2">
      <w:pPr>
        <w:spacing w:before="6" w:after="1"/>
        <w:rPr>
          <w:b/>
          <w:sz w:val="1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6"/>
        <w:gridCol w:w="4562"/>
      </w:tblGrid>
      <w:tr w:rsidR="00E519E2" w14:paraId="1C080A9D" w14:textId="77777777">
        <w:trPr>
          <w:trHeight w:val="881"/>
        </w:trPr>
        <w:tc>
          <w:tcPr>
            <w:tcW w:w="4556" w:type="dxa"/>
          </w:tcPr>
          <w:p w14:paraId="63E6ADF4" w14:textId="77777777" w:rsidR="00E519E2" w:rsidRDefault="00E519E2">
            <w:pPr>
              <w:pStyle w:val="TableParagraph"/>
              <w:ind w:left="0"/>
              <w:rPr>
                <w:sz w:val="20"/>
              </w:rPr>
            </w:pPr>
          </w:p>
        </w:tc>
        <w:tc>
          <w:tcPr>
            <w:tcW w:w="4556" w:type="dxa"/>
          </w:tcPr>
          <w:p w14:paraId="23AC4F05" w14:textId="77777777" w:rsidR="00E519E2" w:rsidRDefault="00000000">
            <w:pPr>
              <w:pStyle w:val="TableParagraph"/>
              <w:spacing w:before="5"/>
              <w:ind w:left="108"/>
              <w:rPr>
                <w:b/>
                <w:sz w:val="20"/>
              </w:rPr>
            </w:pPr>
            <w:r>
              <w:rPr>
                <w:b/>
                <w:sz w:val="20"/>
              </w:rPr>
              <w:t>Reviewer’s</w:t>
            </w:r>
            <w:r>
              <w:rPr>
                <w:b/>
                <w:spacing w:val="-6"/>
                <w:sz w:val="20"/>
              </w:rPr>
              <w:t xml:space="preserve"> </w:t>
            </w:r>
            <w:r>
              <w:rPr>
                <w:b/>
                <w:spacing w:val="-2"/>
                <w:sz w:val="20"/>
              </w:rPr>
              <w:t>comment</w:t>
            </w:r>
          </w:p>
        </w:tc>
        <w:tc>
          <w:tcPr>
            <w:tcW w:w="4562" w:type="dxa"/>
          </w:tcPr>
          <w:p w14:paraId="24604371" w14:textId="77777777" w:rsidR="00E519E2" w:rsidRDefault="00000000">
            <w:pPr>
              <w:pStyle w:val="TableParagraph"/>
              <w:spacing w:before="5" w:line="256" w:lineRule="auto"/>
              <w:ind w:left="114" w:right="59"/>
              <w:rPr>
                <w:sz w:val="20"/>
              </w:rPr>
            </w:pPr>
            <w:r>
              <w:rPr>
                <w:b/>
                <w:sz w:val="20"/>
              </w:rPr>
              <w:t>Author’s</w:t>
            </w:r>
            <w:r>
              <w:rPr>
                <w:b/>
                <w:spacing w:val="-6"/>
                <w:sz w:val="20"/>
              </w:rPr>
              <w:t xml:space="preserve"> </w:t>
            </w:r>
            <w:r>
              <w:rPr>
                <w:b/>
                <w:sz w:val="20"/>
              </w:rPr>
              <w:t>Feedback</w:t>
            </w:r>
            <w:r>
              <w:rPr>
                <w:b/>
                <w:spacing w:val="-7"/>
                <w:sz w:val="20"/>
              </w:rPr>
              <w:t xml:space="preserve"> </w:t>
            </w:r>
            <w:r>
              <w:rPr>
                <w:color w:val="000000"/>
                <w:sz w:val="20"/>
                <w:highlight w:val="yellow"/>
              </w:rPr>
              <w:t>(It</w:t>
            </w:r>
            <w:r>
              <w:rPr>
                <w:color w:val="000000"/>
                <w:spacing w:val="-11"/>
                <w:sz w:val="20"/>
                <w:highlight w:val="yellow"/>
              </w:rPr>
              <w:t xml:space="preserve"> </w:t>
            </w:r>
            <w:r>
              <w:rPr>
                <w:color w:val="000000"/>
                <w:sz w:val="20"/>
                <w:highlight w:val="yellow"/>
              </w:rPr>
              <w:t>is</w:t>
            </w:r>
            <w:r>
              <w:rPr>
                <w:color w:val="000000"/>
                <w:spacing w:val="-6"/>
                <w:sz w:val="20"/>
                <w:highlight w:val="yellow"/>
              </w:rPr>
              <w:t xml:space="preserve"> </w:t>
            </w:r>
            <w:r>
              <w:rPr>
                <w:color w:val="000000"/>
                <w:sz w:val="20"/>
                <w:highlight w:val="yellow"/>
              </w:rPr>
              <w:t>mandatory</w:t>
            </w:r>
            <w:r>
              <w:rPr>
                <w:color w:val="000000"/>
                <w:spacing w:val="-6"/>
                <w:sz w:val="20"/>
                <w:highlight w:val="yellow"/>
              </w:rPr>
              <w:t xml:space="preserve"> </w:t>
            </w:r>
            <w:r>
              <w:rPr>
                <w:color w:val="000000"/>
                <w:sz w:val="20"/>
                <w:highlight w:val="yellow"/>
              </w:rPr>
              <w:t>that</w:t>
            </w:r>
            <w:r>
              <w:rPr>
                <w:color w:val="000000"/>
                <w:spacing w:val="-11"/>
                <w:sz w:val="20"/>
                <w:highlight w:val="yellow"/>
              </w:rPr>
              <w:t xml:space="preserve"> </w:t>
            </w:r>
            <w:r>
              <w:rPr>
                <w:color w:val="000000"/>
                <w:sz w:val="20"/>
                <w:highlight w:val="yellow"/>
              </w:rPr>
              <w:t>authors</w:t>
            </w:r>
            <w:r>
              <w:rPr>
                <w:color w:val="000000"/>
                <w:sz w:val="20"/>
              </w:rPr>
              <w:t xml:space="preserve"> </w:t>
            </w:r>
            <w:r>
              <w:rPr>
                <w:color w:val="000000"/>
                <w:sz w:val="20"/>
                <w:highlight w:val="yellow"/>
              </w:rPr>
              <w:t>should write his/her feedback here)</w:t>
            </w:r>
          </w:p>
        </w:tc>
      </w:tr>
      <w:tr w:rsidR="00E519E2" w14:paraId="76191B8B" w14:textId="77777777">
        <w:trPr>
          <w:trHeight w:val="1156"/>
        </w:trPr>
        <w:tc>
          <w:tcPr>
            <w:tcW w:w="4556" w:type="dxa"/>
          </w:tcPr>
          <w:p w14:paraId="7B8BE43A" w14:textId="77777777" w:rsidR="00E519E2" w:rsidRDefault="00000000">
            <w:pPr>
              <w:pStyle w:val="TableParagraph"/>
              <w:spacing w:before="5"/>
              <w:rPr>
                <w:b/>
                <w:sz w:val="20"/>
              </w:rPr>
            </w:pPr>
            <w:r>
              <w:rPr>
                <w:b/>
                <w:sz w:val="20"/>
              </w:rPr>
              <w:t>Is</w:t>
            </w:r>
            <w:r>
              <w:rPr>
                <w:b/>
                <w:spacing w:val="2"/>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2"/>
                <w:sz w:val="20"/>
              </w:rPr>
              <w:t xml:space="preserve"> suitable?</w:t>
            </w:r>
          </w:p>
          <w:p w14:paraId="40BF71F1" w14:textId="77777777" w:rsidR="00E519E2" w:rsidRDefault="00000000">
            <w:pPr>
              <w:pStyle w:val="TableParagraph"/>
              <w:spacing w:before="228" w:line="244" w:lineRule="auto"/>
              <w:rPr>
                <w:sz w:val="20"/>
              </w:rPr>
            </w:pPr>
            <w:r>
              <w:rPr>
                <w:sz w:val="20"/>
              </w:rPr>
              <w:t>If</w:t>
            </w:r>
            <w:r>
              <w:rPr>
                <w:spacing w:val="-3"/>
                <w:sz w:val="20"/>
              </w:rPr>
              <w:t xml:space="preserve"> </w:t>
            </w:r>
            <w:r>
              <w:rPr>
                <w:sz w:val="20"/>
              </w:rPr>
              <w:t>your</w:t>
            </w:r>
            <w:r>
              <w:rPr>
                <w:spacing w:val="-3"/>
                <w:sz w:val="20"/>
              </w:rPr>
              <w:t xml:space="preserve"> </w:t>
            </w:r>
            <w:r>
              <w:rPr>
                <w:sz w:val="20"/>
              </w:rPr>
              <w:t>answer</w:t>
            </w:r>
            <w:r>
              <w:rPr>
                <w:spacing w:val="-3"/>
                <w:sz w:val="20"/>
              </w:rPr>
              <w:t xml:space="preserve"> </w:t>
            </w:r>
            <w:r>
              <w:rPr>
                <w:sz w:val="20"/>
              </w:rPr>
              <w:t>is</w:t>
            </w:r>
            <w:r>
              <w:rPr>
                <w:spacing w:val="-3"/>
                <w:sz w:val="20"/>
              </w:rPr>
              <w:t xml:space="preserve"> </w:t>
            </w:r>
            <w:r>
              <w:rPr>
                <w:sz w:val="20"/>
              </w:rPr>
              <w:t>NO,</w:t>
            </w:r>
            <w:r>
              <w:rPr>
                <w:spacing w:val="-8"/>
                <w:sz w:val="20"/>
              </w:rPr>
              <w:t xml:space="preserve"> </w:t>
            </w:r>
            <w:r>
              <w:rPr>
                <w:sz w:val="20"/>
              </w:rPr>
              <w:t>please</w:t>
            </w:r>
            <w:r>
              <w:rPr>
                <w:spacing w:val="-3"/>
                <w:sz w:val="20"/>
              </w:rPr>
              <w:t xml:space="preserve"> </w:t>
            </w:r>
            <w:r>
              <w:rPr>
                <w:sz w:val="20"/>
              </w:rPr>
              <w:t>provide</w:t>
            </w:r>
            <w:r>
              <w:rPr>
                <w:spacing w:val="-8"/>
                <w:sz w:val="20"/>
              </w:rPr>
              <w:t xml:space="preserve"> </w:t>
            </w:r>
            <w:r>
              <w:rPr>
                <w:sz w:val="20"/>
              </w:rPr>
              <w:t>a</w:t>
            </w:r>
            <w:r>
              <w:rPr>
                <w:spacing w:val="-3"/>
                <w:sz w:val="20"/>
              </w:rPr>
              <w:t xml:space="preserve"> </w:t>
            </w:r>
            <w:r>
              <w:rPr>
                <w:sz w:val="20"/>
              </w:rPr>
              <w:t>brief,</w:t>
            </w:r>
            <w:r>
              <w:rPr>
                <w:spacing w:val="-8"/>
                <w:sz w:val="20"/>
              </w:rPr>
              <w:t xml:space="preserve"> </w:t>
            </w:r>
            <w:r>
              <w:rPr>
                <w:sz w:val="20"/>
              </w:rPr>
              <w:t>clear suggestion for improvement.</w:t>
            </w:r>
          </w:p>
        </w:tc>
        <w:tc>
          <w:tcPr>
            <w:tcW w:w="4556" w:type="dxa"/>
          </w:tcPr>
          <w:p w14:paraId="0B83018C" w14:textId="77777777" w:rsidR="00E519E2" w:rsidRDefault="00000000">
            <w:pPr>
              <w:pStyle w:val="TableParagraph"/>
              <w:spacing w:before="5"/>
              <w:ind w:left="469"/>
              <w:rPr>
                <w:sz w:val="20"/>
              </w:rPr>
            </w:pPr>
            <w:r>
              <w:rPr>
                <w:spacing w:val="-5"/>
                <w:sz w:val="20"/>
              </w:rPr>
              <w:t>Yes</w:t>
            </w:r>
          </w:p>
        </w:tc>
        <w:tc>
          <w:tcPr>
            <w:tcW w:w="4562" w:type="dxa"/>
          </w:tcPr>
          <w:p w14:paraId="3BDF06EA" w14:textId="0695AFAC" w:rsidR="00E519E2" w:rsidRDefault="00DA48F6">
            <w:pPr>
              <w:pStyle w:val="TableParagraph"/>
              <w:ind w:left="0"/>
              <w:rPr>
                <w:sz w:val="20"/>
              </w:rPr>
            </w:pPr>
            <w:r w:rsidRPr="00DA48F6">
              <w:rPr>
                <w:sz w:val="20"/>
              </w:rPr>
              <w:t>OK</w:t>
            </w:r>
          </w:p>
        </w:tc>
      </w:tr>
    </w:tbl>
    <w:p w14:paraId="3C4289D9" w14:textId="77777777" w:rsidR="00E519E2" w:rsidRDefault="00E519E2">
      <w:pPr>
        <w:pStyle w:val="TableParagraph"/>
        <w:rPr>
          <w:sz w:val="20"/>
        </w:rPr>
        <w:sectPr w:rsidR="00E519E2">
          <w:pgSz w:w="16840" w:h="23820"/>
          <w:pgMar w:top="1760" w:right="1417" w:bottom="2929" w:left="1417" w:header="1285" w:footer="1424" w:gutter="0"/>
          <w:cols w:space="720"/>
        </w:sect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6"/>
        <w:gridCol w:w="4562"/>
      </w:tblGrid>
      <w:tr w:rsidR="00DA48F6" w14:paraId="152B0541" w14:textId="77777777">
        <w:trPr>
          <w:trHeight w:val="1150"/>
        </w:trPr>
        <w:tc>
          <w:tcPr>
            <w:tcW w:w="4556" w:type="dxa"/>
          </w:tcPr>
          <w:p w14:paraId="5FAF2877" w14:textId="77777777" w:rsidR="00DA48F6" w:rsidRDefault="00DA48F6" w:rsidP="00DA48F6">
            <w:pPr>
              <w:pStyle w:val="TableParagraph"/>
              <w:spacing w:line="230" w:lineRule="exact"/>
              <w:rPr>
                <w:b/>
                <w:sz w:val="20"/>
              </w:rPr>
            </w:pPr>
            <w:r>
              <w:rPr>
                <w:b/>
                <w:sz w:val="20"/>
              </w:rPr>
              <w:lastRenderedPageBreak/>
              <w:t>Is</w:t>
            </w:r>
            <w:r>
              <w:rPr>
                <w:b/>
                <w:spacing w:val="1"/>
                <w:sz w:val="20"/>
              </w:rPr>
              <w:t xml:space="preserve"> </w:t>
            </w:r>
            <w:r>
              <w:rPr>
                <w:b/>
                <w:sz w:val="20"/>
              </w:rPr>
              <w:t>the</w:t>
            </w:r>
            <w:r>
              <w:rPr>
                <w:b/>
                <w:spacing w:val="-3"/>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3"/>
                <w:sz w:val="20"/>
              </w:rPr>
              <w:t xml:space="preserve"> </w:t>
            </w:r>
            <w:r>
              <w:rPr>
                <w:b/>
                <w:sz w:val="20"/>
              </w:rPr>
              <w:t>article</w:t>
            </w:r>
            <w:r>
              <w:rPr>
                <w:b/>
                <w:spacing w:val="-2"/>
                <w:sz w:val="20"/>
              </w:rPr>
              <w:t xml:space="preserve"> comprehensive?</w:t>
            </w:r>
          </w:p>
          <w:p w14:paraId="5DB046E1" w14:textId="77777777" w:rsidR="00DA48F6" w:rsidRDefault="00DA48F6" w:rsidP="00DA48F6">
            <w:pPr>
              <w:pStyle w:val="TableParagraph"/>
              <w:spacing w:before="4" w:line="229" w:lineRule="exact"/>
              <w:rPr>
                <w:sz w:val="20"/>
              </w:rPr>
            </w:pPr>
            <w:r>
              <w:rPr>
                <w:spacing w:val="-10"/>
                <w:sz w:val="20"/>
              </w:rPr>
              <w:t>s</w:t>
            </w:r>
          </w:p>
          <w:p w14:paraId="4E9C03EC" w14:textId="77777777" w:rsidR="00DA48F6" w:rsidRDefault="00DA48F6" w:rsidP="00DA48F6">
            <w:pPr>
              <w:pStyle w:val="TableParagraph"/>
              <w:rPr>
                <w:sz w:val="20"/>
              </w:rPr>
            </w:pPr>
            <w:r>
              <w:rPr>
                <w:sz w:val="20"/>
              </w:rPr>
              <w:t>If</w:t>
            </w:r>
            <w:r>
              <w:rPr>
                <w:spacing w:val="-3"/>
                <w:sz w:val="20"/>
              </w:rPr>
              <w:t xml:space="preserve"> </w:t>
            </w:r>
            <w:r>
              <w:rPr>
                <w:sz w:val="20"/>
              </w:rPr>
              <w:t>your</w:t>
            </w:r>
            <w:r>
              <w:rPr>
                <w:spacing w:val="-3"/>
                <w:sz w:val="20"/>
              </w:rPr>
              <w:t xml:space="preserve"> </w:t>
            </w:r>
            <w:r>
              <w:rPr>
                <w:sz w:val="20"/>
              </w:rPr>
              <w:t>answer</w:t>
            </w:r>
            <w:r>
              <w:rPr>
                <w:spacing w:val="-3"/>
                <w:sz w:val="20"/>
              </w:rPr>
              <w:t xml:space="preserve"> </w:t>
            </w:r>
            <w:r>
              <w:rPr>
                <w:sz w:val="20"/>
              </w:rPr>
              <w:t>is</w:t>
            </w:r>
            <w:r>
              <w:rPr>
                <w:spacing w:val="-3"/>
                <w:sz w:val="20"/>
              </w:rPr>
              <w:t xml:space="preserve"> </w:t>
            </w:r>
            <w:r>
              <w:rPr>
                <w:sz w:val="20"/>
              </w:rPr>
              <w:t>NO,</w:t>
            </w:r>
            <w:r>
              <w:rPr>
                <w:spacing w:val="-8"/>
                <w:sz w:val="20"/>
              </w:rPr>
              <w:t xml:space="preserve"> </w:t>
            </w:r>
            <w:r>
              <w:rPr>
                <w:sz w:val="20"/>
              </w:rPr>
              <w:t>please</w:t>
            </w:r>
            <w:r>
              <w:rPr>
                <w:spacing w:val="-3"/>
                <w:sz w:val="20"/>
              </w:rPr>
              <w:t xml:space="preserve"> </w:t>
            </w:r>
            <w:r>
              <w:rPr>
                <w:sz w:val="20"/>
              </w:rPr>
              <w:t>provide</w:t>
            </w:r>
            <w:r>
              <w:rPr>
                <w:spacing w:val="-8"/>
                <w:sz w:val="20"/>
              </w:rPr>
              <w:t xml:space="preserve"> </w:t>
            </w:r>
            <w:r>
              <w:rPr>
                <w:sz w:val="20"/>
              </w:rPr>
              <w:t>a</w:t>
            </w:r>
            <w:r>
              <w:rPr>
                <w:spacing w:val="-3"/>
                <w:sz w:val="20"/>
              </w:rPr>
              <w:t xml:space="preserve"> </w:t>
            </w:r>
            <w:r>
              <w:rPr>
                <w:sz w:val="20"/>
              </w:rPr>
              <w:t>brief,</w:t>
            </w:r>
            <w:r>
              <w:rPr>
                <w:spacing w:val="-8"/>
                <w:sz w:val="20"/>
              </w:rPr>
              <w:t xml:space="preserve"> </w:t>
            </w:r>
            <w:r>
              <w:rPr>
                <w:sz w:val="20"/>
              </w:rPr>
              <w:t>clear suggestion for improvement.</w:t>
            </w:r>
          </w:p>
        </w:tc>
        <w:tc>
          <w:tcPr>
            <w:tcW w:w="4556" w:type="dxa"/>
          </w:tcPr>
          <w:p w14:paraId="524F5AF0" w14:textId="77777777" w:rsidR="00DA48F6" w:rsidRDefault="00DA48F6" w:rsidP="00DA48F6">
            <w:pPr>
              <w:pStyle w:val="TableParagraph"/>
              <w:spacing w:line="230" w:lineRule="exact"/>
              <w:ind w:left="469"/>
              <w:rPr>
                <w:sz w:val="20"/>
              </w:rPr>
            </w:pPr>
            <w:r>
              <w:rPr>
                <w:spacing w:val="-5"/>
                <w:sz w:val="20"/>
              </w:rPr>
              <w:t>Yes</w:t>
            </w:r>
          </w:p>
        </w:tc>
        <w:tc>
          <w:tcPr>
            <w:tcW w:w="4562" w:type="dxa"/>
          </w:tcPr>
          <w:p w14:paraId="496079BC" w14:textId="44C480CA" w:rsidR="00DA48F6" w:rsidRDefault="00DA48F6" w:rsidP="00DA48F6">
            <w:pPr>
              <w:pStyle w:val="TableParagraph"/>
              <w:ind w:left="0"/>
              <w:rPr>
                <w:sz w:val="20"/>
              </w:rPr>
            </w:pPr>
            <w:r w:rsidRPr="00F373EC">
              <w:rPr>
                <w:sz w:val="20"/>
              </w:rPr>
              <w:t>OK</w:t>
            </w:r>
          </w:p>
        </w:tc>
      </w:tr>
      <w:tr w:rsidR="00DA48F6" w14:paraId="048538F7" w14:textId="77777777">
        <w:trPr>
          <w:trHeight w:val="8083"/>
        </w:trPr>
        <w:tc>
          <w:tcPr>
            <w:tcW w:w="4556" w:type="dxa"/>
          </w:tcPr>
          <w:p w14:paraId="2E754DEE" w14:textId="77777777" w:rsidR="00DA48F6" w:rsidRDefault="00DA48F6" w:rsidP="00DA48F6">
            <w:pPr>
              <w:pStyle w:val="TableParagraph"/>
              <w:rPr>
                <w:b/>
                <w:sz w:val="20"/>
              </w:rPr>
            </w:pPr>
            <w:r>
              <w:rPr>
                <w:b/>
                <w:sz w:val="20"/>
              </w:rPr>
              <w:t>Is</w:t>
            </w:r>
            <w:r>
              <w:rPr>
                <w:b/>
                <w:spacing w:val="-1"/>
                <w:sz w:val="20"/>
              </w:rPr>
              <w:t xml:space="preserve"> </w:t>
            </w:r>
            <w:r>
              <w:rPr>
                <w:b/>
                <w:sz w:val="20"/>
              </w:rPr>
              <w:t>the</w:t>
            </w:r>
            <w:r>
              <w:rPr>
                <w:b/>
                <w:spacing w:val="-5"/>
                <w:sz w:val="20"/>
              </w:rPr>
              <w:t xml:space="preserve"> </w:t>
            </w:r>
            <w:r>
              <w:rPr>
                <w:b/>
                <w:sz w:val="20"/>
              </w:rPr>
              <w:t>manuscript</w:t>
            </w:r>
            <w:r>
              <w:rPr>
                <w:b/>
                <w:spacing w:val="-6"/>
                <w:sz w:val="20"/>
              </w:rPr>
              <w:t xml:space="preserve"> </w:t>
            </w:r>
            <w:r>
              <w:rPr>
                <w:b/>
                <w:sz w:val="20"/>
              </w:rPr>
              <w:t>scientifically</w:t>
            </w:r>
            <w:r>
              <w:rPr>
                <w:b/>
                <w:spacing w:val="-5"/>
                <w:sz w:val="20"/>
              </w:rPr>
              <w:t xml:space="preserve"> </w:t>
            </w:r>
            <w:r>
              <w:rPr>
                <w:b/>
                <w:spacing w:val="-2"/>
                <w:sz w:val="20"/>
              </w:rPr>
              <w:t>correct?</w:t>
            </w:r>
          </w:p>
          <w:p w14:paraId="653B6998" w14:textId="77777777" w:rsidR="00DA48F6" w:rsidRDefault="00DA48F6" w:rsidP="00DA48F6">
            <w:pPr>
              <w:pStyle w:val="TableParagraph"/>
              <w:spacing w:before="2"/>
              <w:ind w:left="0"/>
              <w:rPr>
                <w:b/>
                <w:sz w:val="20"/>
              </w:rPr>
            </w:pPr>
          </w:p>
          <w:p w14:paraId="334EC6A9" w14:textId="77777777" w:rsidR="00DA48F6" w:rsidRDefault="00DA48F6" w:rsidP="00DA48F6">
            <w:pPr>
              <w:pStyle w:val="TableParagraph"/>
              <w:spacing w:before="1"/>
              <w:rPr>
                <w:sz w:val="20"/>
              </w:rPr>
            </w:pPr>
            <w:r>
              <w:rPr>
                <w:sz w:val="20"/>
              </w:rPr>
              <w:t>If</w:t>
            </w:r>
            <w:r>
              <w:rPr>
                <w:spacing w:val="-3"/>
                <w:sz w:val="20"/>
              </w:rPr>
              <w:t xml:space="preserve"> </w:t>
            </w:r>
            <w:r>
              <w:rPr>
                <w:sz w:val="20"/>
              </w:rPr>
              <w:t>your</w:t>
            </w:r>
            <w:r>
              <w:rPr>
                <w:spacing w:val="-3"/>
                <w:sz w:val="20"/>
              </w:rPr>
              <w:t xml:space="preserve"> </w:t>
            </w:r>
            <w:r>
              <w:rPr>
                <w:sz w:val="20"/>
              </w:rPr>
              <w:t>answer</w:t>
            </w:r>
            <w:r>
              <w:rPr>
                <w:spacing w:val="-3"/>
                <w:sz w:val="20"/>
              </w:rPr>
              <w:t xml:space="preserve"> </w:t>
            </w:r>
            <w:r>
              <w:rPr>
                <w:sz w:val="20"/>
              </w:rPr>
              <w:t>is</w:t>
            </w:r>
            <w:r>
              <w:rPr>
                <w:spacing w:val="-3"/>
                <w:sz w:val="20"/>
              </w:rPr>
              <w:t xml:space="preserve"> </w:t>
            </w:r>
            <w:r>
              <w:rPr>
                <w:sz w:val="20"/>
              </w:rPr>
              <w:t>NO,</w:t>
            </w:r>
            <w:r>
              <w:rPr>
                <w:spacing w:val="-8"/>
                <w:sz w:val="20"/>
              </w:rPr>
              <w:t xml:space="preserve"> </w:t>
            </w:r>
            <w:r>
              <w:rPr>
                <w:sz w:val="20"/>
              </w:rPr>
              <w:t>please</w:t>
            </w:r>
            <w:r>
              <w:rPr>
                <w:spacing w:val="-3"/>
                <w:sz w:val="20"/>
              </w:rPr>
              <w:t xml:space="preserve"> </w:t>
            </w:r>
            <w:r>
              <w:rPr>
                <w:sz w:val="20"/>
              </w:rPr>
              <w:t>provide</w:t>
            </w:r>
            <w:r>
              <w:rPr>
                <w:spacing w:val="-8"/>
                <w:sz w:val="20"/>
              </w:rPr>
              <w:t xml:space="preserve"> </w:t>
            </w:r>
            <w:r>
              <w:rPr>
                <w:sz w:val="20"/>
              </w:rPr>
              <w:t>a</w:t>
            </w:r>
            <w:r>
              <w:rPr>
                <w:spacing w:val="-3"/>
                <w:sz w:val="20"/>
              </w:rPr>
              <w:t xml:space="preserve"> </w:t>
            </w:r>
            <w:r>
              <w:rPr>
                <w:sz w:val="20"/>
              </w:rPr>
              <w:t>brief,</w:t>
            </w:r>
            <w:r>
              <w:rPr>
                <w:spacing w:val="-8"/>
                <w:sz w:val="20"/>
              </w:rPr>
              <w:t xml:space="preserve"> </w:t>
            </w:r>
            <w:r>
              <w:rPr>
                <w:sz w:val="20"/>
              </w:rPr>
              <w:t>clear suggestion for improvement</w:t>
            </w:r>
          </w:p>
          <w:p w14:paraId="7027FE15" w14:textId="77777777" w:rsidR="00DA48F6" w:rsidRDefault="00DA48F6" w:rsidP="00DA48F6">
            <w:pPr>
              <w:pStyle w:val="TableParagraph"/>
              <w:spacing w:line="227" w:lineRule="exact"/>
              <w:rPr>
                <w:sz w:val="20"/>
              </w:rPr>
            </w:pPr>
            <w:r>
              <w:rPr>
                <w:spacing w:val="-10"/>
                <w:sz w:val="20"/>
              </w:rPr>
              <w:t>.</w:t>
            </w:r>
          </w:p>
        </w:tc>
        <w:tc>
          <w:tcPr>
            <w:tcW w:w="4556" w:type="dxa"/>
          </w:tcPr>
          <w:p w14:paraId="494B70C7" w14:textId="77777777" w:rsidR="00DA48F6" w:rsidRDefault="00DA48F6" w:rsidP="00DA48F6">
            <w:pPr>
              <w:pStyle w:val="TableParagraph"/>
              <w:spacing w:line="261" w:lineRule="auto"/>
              <w:ind w:left="108"/>
              <w:rPr>
                <w:sz w:val="20"/>
              </w:rPr>
            </w:pPr>
            <w:r>
              <w:rPr>
                <w:sz w:val="20"/>
              </w:rPr>
              <w:t>This manuscript has been scientifically prepared, but there</w:t>
            </w:r>
            <w:r>
              <w:rPr>
                <w:spacing w:val="-5"/>
                <w:sz w:val="20"/>
              </w:rPr>
              <w:t xml:space="preserve"> </w:t>
            </w:r>
            <w:r>
              <w:rPr>
                <w:sz w:val="20"/>
              </w:rPr>
              <w:t>are</w:t>
            </w:r>
            <w:r>
              <w:rPr>
                <w:spacing w:val="-1"/>
                <w:sz w:val="20"/>
              </w:rPr>
              <w:t xml:space="preserve"> </w:t>
            </w:r>
            <w:r>
              <w:rPr>
                <w:sz w:val="20"/>
              </w:rPr>
              <w:t>several</w:t>
            </w:r>
            <w:r>
              <w:rPr>
                <w:spacing w:val="-2"/>
                <w:sz w:val="20"/>
              </w:rPr>
              <w:t xml:space="preserve"> </w:t>
            </w:r>
            <w:r>
              <w:rPr>
                <w:sz w:val="20"/>
              </w:rPr>
              <w:t>things</w:t>
            </w:r>
            <w:r>
              <w:rPr>
                <w:spacing w:val="-6"/>
                <w:sz w:val="20"/>
              </w:rPr>
              <w:t xml:space="preserve"> </w:t>
            </w:r>
            <w:r>
              <w:rPr>
                <w:sz w:val="20"/>
              </w:rPr>
              <w:t>that</w:t>
            </w:r>
            <w:r>
              <w:rPr>
                <w:spacing w:val="-6"/>
                <w:sz w:val="20"/>
              </w:rPr>
              <w:t xml:space="preserve"> </w:t>
            </w:r>
            <w:r>
              <w:rPr>
                <w:sz w:val="20"/>
              </w:rPr>
              <w:t>need</w:t>
            </w:r>
            <w:r>
              <w:rPr>
                <w:spacing w:val="-5"/>
                <w:sz w:val="20"/>
              </w:rPr>
              <w:t xml:space="preserve"> </w:t>
            </w:r>
            <w:r>
              <w:rPr>
                <w:sz w:val="20"/>
              </w:rPr>
              <w:t>to</w:t>
            </w:r>
            <w:r>
              <w:rPr>
                <w:spacing w:val="-5"/>
                <w:sz w:val="20"/>
              </w:rPr>
              <w:t xml:space="preserve"> </w:t>
            </w:r>
            <w:r>
              <w:rPr>
                <w:sz w:val="20"/>
              </w:rPr>
              <w:t>be</w:t>
            </w:r>
            <w:r>
              <w:rPr>
                <w:spacing w:val="-1"/>
                <w:sz w:val="20"/>
              </w:rPr>
              <w:t xml:space="preserve"> </w:t>
            </w:r>
            <w:r>
              <w:rPr>
                <w:sz w:val="20"/>
              </w:rPr>
              <w:t>checked</w:t>
            </w:r>
            <w:r>
              <w:rPr>
                <w:spacing w:val="-5"/>
                <w:sz w:val="20"/>
              </w:rPr>
              <w:t xml:space="preserve"> </w:t>
            </w:r>
            <w:r>
              <w:rPr>
                <w:sz w:val="20"/>
              </w:rPr>
              <w:t>again:</w:t>
            </w:r>
          </w:p>
          <w:p w14:paraId="6E325396" w14:textId="77777777" w:rsidR="00DA48F6" w:rsidRDefault="00DA48F6" w:rsidP="00DA48F6">
            <w:pPr>
              <w:pStyle w:val="TableParagraph"/>
              <w:numPr>
                <w:ilvl w:val="0"/>
                <w:numId w:val="2"/>
              </w:numPr>
              <w:tabs>
                <w:tab w:val="left" w:pos="438"/>
                <w:tab w:val="left" w:pos="440"/>
              </w:tabs>
              <w:spacing w:before="156" w:line="259" w:lineRule="auto"/>
              <w:ind w:right="118"/>
              <w:rPr>
                <w:sz w:val="20"/>
              </w:rPr>
            </w:pPr>
            <w:r>
              <w:rPr>
                <w:sz w:val="20"/>
              </w:rPr>
              <w:t>The abstract states that the calcium content</w:t>
            </w:r>
            <w:r>
              <w:rPr>
                <w:spacing w:val="40"/>
                <w:sz w:val="20"/>
              </w:rPr>
              <w:t xml:space="preserve"> </w:t>
            </w:r>
            <w:r>
              <w:rPr>
                <w:sz w:val="20"/>
              </w:rPr>
              <w:t>ranges</w:t>
            </w:r>
            <w:r>
              <w:rPr>
                <w:spacing w:val="-3"/>
                <w:sz w:val="20"/>
              </w:rPr>
              <w:t xml:space="preserve"> </w:t>
            </w:r>
            <w:r>
              <w:rPr>
                <w:sz w:val="20"/>
              </w:rPr>
              <w:t>from</w:t>
            </w:r>
            <w:r>
              <w:rPr>
                <w:spacing w:val="-11"/>
                <w:sz w:val="20"/>
              </w:rPr>
              <w:t xml:space="preserve"> </w:t>
            </w:r>
            <w:r>
              <w:rPr>
                <w:sz w:val="20"/>
              </w:rPr>
              <w:t>301.77–</w:t>
            </w:r>
            <w:r>
              <w:rPr>
                <w:color w:val="000000"/>
                <w:sz w:val="20"/>
                <w:highlight w:val="green"/>
              </w:rPr>
              <w:t>322.77</w:t>
            </w:r>
            <w:r>
              <w:rPr>
                <w:color w:val="000000"/>
                <w:spacing w:val="-1"/>
                <w:sz w:val="20"/>
              </w:rPr>
              <w:t xml:space="preserve"> </w:t>
            </w:r>
            <w:r>
              <w:rPr>
                <w:color w:val="000000"/>
                <w:sz w:val="20"/>
              </w:rPr>
              <w:t>mg/100</w:t>
            </w:r>
            <w:r>
              <w:rPr>
                <w:color w:val="000000"/>
                <w:spacing w:val="-7"/>
                <w:sz w:val="20"/>
              </w:rPr>
              <w:t xml:space="preserve"> </w:t>
            </w:r>
            <w:r>
              <w:rPr>
                <w:color w:val="000000"/>
                <w:sz w:val="20"/>
              </w:rPr>
              <w:t>g,</w:t>
            </w:r>
            <w:r>
              <w:rPr>
                <w:color w:val="000000"/>
                <w:spacing w:val="-8"/>
                <w:sz w:val="20"/>
              </w:rPr>
              <w:t xml:space="preserve"> </w:t>
            </w:r>
            <w:r>
              <w:rPr>
                <w:color w:val="000000"/>
                <w:sz w:val="20"/>
              </w:rPr>
              <w:t>whereas</w:t>
            </w:r>
            <w:r>
              <w:rPr>
                <w:color w:val="000000"/>
                <w:spacing w:val="-8"/>
                <w:sz w:val="20"/>
              </w:rPr>
              <w:t xml:space="preserve"> </w:t>
            </w:r>
            <w:r>
              <w:rPr>
                <w:color w:val="000000"/>
                <w:sz w:val="20"/>
              </w:rPr>
              <w:t xml:space="preserve">in Table 1 the highest calcium value is </w:t>
            </w:r>
            <w:r>
              <w:rPr>
                <w:color w:val="000000"/>
                <w:sz w:val="20"/>
                <w:highlight w:val="green"/>
              </w:rPr>
              <w:t>322.14</w:t>
            </w:r>
            <w:r>
              <w:rPr>
                <w:color w:val="000000"/>
                <w:sz w:val="20"/>
              </w:rPr>
              <w:t xml:space="preserve"> mg/100 g, while the text states that the calcium content ranges from </w:t>
            </w:r>
            <w:r>
              <w:rPr>
                <w:color w:val="000000"/>
                <w:sz w:val="20"/>
                <w:highlight w:val="green"/>
              </w:rPr>
              <w:t>34.98–46.25</w:t>
            </w:r>
            <w:r>
              <w:rPr>
                <w:color w:val="000000"/>
                <w:sz w:val="20"/>
              </w:rPr>
              <w:t xml:space="preserve"> mg/100 g.</w:t>
            </w:r>
          </w:p>
          <w:p w14:paraId="1BBDA4C5" w14:textId="77777777" w:rsidR="00DA48F6" w:rsidRDefault="00DA48F6" w:rsidP="00DA48F6">
            <w:pPr>
              <w:pStyle w:val="TableParagraph"/>
              <w:numPr>
                <w:ilvl w:val="0"/>
                <w:numId w:val="2"/>
              </w:numPr>
              <w:tabs>
                <w:tab w:val="left" w:pos="438"/>
                <w:tab w:val="left" w:pos="440"/>
              </w:tabs>
              <w:spacing w:line="259" w:lineRule="auto"/>
              <w:ind w:right="306"/>
              <w:rPr>
                <w:sz w:val="20"/>
              </w:rPr>
            </w:pPr>
            <w:r>
              <w:rPr>
                <w:sz w:val="20"/>
              </w:rPr>
              <w:t>The background section states that the goal of this</w:t>
            </w:r>
            <w:r>
              <w:rPr>
                <w:spacing w:val="-4"/>
                <w:sz w:val="20"/>
              </w:rPr>
              <w:t xml:space="preserve"> </w:t>
            </w:r>
            <w:r>
              <w:rPr>
                <w:sz w:val="20"/>
              </w:rPr>
              <w:t>study is to assess</w:t>
            </w:r>
            <w:r>
              <w:rPr>
                <w:spacing w:val="-4"/>
                <w:sz w:val="20"/>
              </w:rPr>
              <w:t xml:space="preserve"> </w:t>
            </w:r>
            <w:r>
              <w:rPr>
                <w:sz w:val="20"/>
              </w:rPr>
              <w:t>the mineral, vitamin,</w:t>
            </w:r>
            <w:r>
              <w:rPr>
                <w:spacing w:val="-4"/>
                <w:sz w:val="20"/>
              </w:rPr>
              <w:t xml:space="preserve"> </w:t>
            </w:r>
            <w:r>
              <w:rPr>
                <w:sz w:val="20"/>
              </w:rPr>
              <w:t xml:space="preserve">and </w:t>
            </w:r>
            <w:r>
              <w:rPr>
                <w:color w:val="000000"/>
                <w:sz w:val="20"/>
                <w:highlight w:val="green"/>
              </w:rPr>
              <w:t>phytochemical</w:t>
            </w:r>
            <w:r>
              <w:rPr>
                <w:color w:val="000000"/>
                <w:sz w:val="20"/>
              </w:rPr>
              <w:t xml:space="preserve"> content of cake made from fermented sorghum and pigeon pea composite flours,</w:t>
            </w:r>
            <w:r>
              <w:rPr>
                <w:color w:val="000000"/>
                <w:spacing w:val="-5"/>
                <w:sz w:val="20"/>
              </w:rPr>
              <w:t xml:space="preserve"> </w:t>
            </w:r>
            <w:r>
              <w:rPr>
                <w:color w:val="000000"/>
                <w:sz w:val="20"/>
              </w:rPr>
              <w:t>but</w:t>
            </w:r>
            <w:r>
              <w:rPr>
                <w:color w:val="000000"/>
                <w:spacing w:val="-9"/>
                <w:sz w:val="20"/>
              </w:rPr>
              <w:t xml:space="preserve"> </w:t>
            </w:r>
            <w:r>
              <w:rPr>
                <w:color w:val="000000"/>
                <w:sz w:val="20"/>
              </w:rPr>
              <w:t>the</w:t>
            </w:r>
            <w:r>
              <w:rPr>
                <w:color w:val="000000"/>
                <w:spacing w:val="-4"/>
                <w:sz w:val="20"/>
              </w:rPr>
              <w:t xml:space="preserve"> </w:t>
            </w:r>
            <w:r>
              <w:rPr>
                <w:color w:val="000000"/>
                <w:sz w:val="20"/>
              </w:rPr>
              <w:t>results</w:t>
            </w:r>
            <w:r>
              <w:rPr>
                <w:color w:val="000000"/>
                <w:spacing w:val="-9"/>
                <w:sz w:val="20"/>
              </w:rPr>
              <w:t xml:space="preserve"> </w:t>
            </w:r>
            <w:r>
              <w:rPr>
                <w:color w:val="000000"/>
                <w:sz w:val="20"/>
              </w:rPr>
              <w:t>only</w:t>
            </w:r>
            <w:r>
              <w:rPr>
                <w:color w:val="000000"/>
                <w:spacing w:val="-4"/>
                <w:sz w:val="20"/>
              </w:rPr>
              <w:t xml:space="preserve"> </w:t>
            </w:r>
            <w:r>
              <w:rPr>
                <w:color w:val="000000"/>
                <w:sz w:val="20"/>
              </w:rPr>
              <w:t>discuss</w:t>
            </w:r>
            <w:r>
              <w:rPr>
                <w:color w:val="000000"/>
                <w:spacing w:val="-4"/>
                <w:sz w:val="20"/>
              </w:rPr>
              <w:t xml:space="preserve"> </w:t>
            </w:r>
            <w:r>
              <w:rPr>
                <w:color w:val="000000"/>
                <w:sz w:val="20"/>
              </w:rPr>
              <w:t>minerals</w:t>
            </w:r>
            <w:r>
              <w:rPr>
                <w:color w:val="000000"/>
                <w:spacing w:val="-9"/>
                <w:sz w:val="20"/>
              </w:rPr>
              <w:t xml:space="preserve"> </w:t>
            </w:r>
            <w:r>
              <w:rPr>
                <w:color w:val="000000"/>
                <w:sz w:val="20"/>
              </w:rPr>
              <w:t xml:space="preserve">and </w:t>
            </w:r>
            <w:r>
              <w:rPr>
                <w:color w:val="000000"/>
                <w:spacing w:val="-2"/>
                <w:sz w:val="20"/>
              </w:rPr>
              <w:t>vitamins.</w:t>
            </w:r>
          </w:p>
          <w:p w14:paraId="5566D608" w14:textId="77777777" w:rsidR="00DA48F6" w:rsidRDefault="00DA48F6" w:rsidP="00DA48F6">
            <w:pPr>
              <w:pStyle w:val="TableParagraph"/>
              <w:numPr>
                <w:ilvl w:val="0"/>
                <w:numId w:val="2"/>
              </w:numPr>
              <w:tabs>
                <w:tab w:val="left" w:pos="438"/>
                <w:tab w:val="left" w:pos="440"/>
              </w:tabs>
              <w:spacing w:line="259" w:lineRule="auto"/>
              <w:ind w:right="231"/>
              <w:jc w:val="both"/>
              <w:rPr>
                <w:sz w:val="20"/>
              </w:rPr>
            </w:pPr>
            <w:r>
              <w:rPr>
                <w:sz w:val="20"/>
              </w:rPr>
              <w:t>The</w:t>
            </w:r>
            <w:r>
              <w:rPr>
                <w:spacing w:val="-6"/>
                <w:sz w:val="20"/>
              </w:rPr>
              <w:t xml:space="preserve"> </w:t>
            </w:r>
            <w:r>
              <w:rPr>
                <w:sz w:val="20"/>
              </w:rPr>
              <w:t>cake</w:t>
            </w:r>
            <w:r>
              <w:rPr>
                <w:spacing w:val="-6"/>
                <w:sz w:val="20"/>
              </w:rPr>
              <w:t xml:space="preserve"> </w:t>
            </w:r>
            <w:r>
              <w:rPr>
                <w:sz w:val="20"/>
              </w:rPr>
              <w:t>production</w:t>
            </w:r>
            <w:r>
              <w:rPr>
                <w:spacing w:val="-10"/>
                <w:sz w:val="20"/>
              </w:rPr>
              <w:t xml:space="preserve"> </w:t>
            </w:r>
            <w:r>
              <w:rPr>
                <w:sz w:val="20"/>
              </w:rPr>
              <w:t>procedure</w:t>
            </w:r>
            <w:r>
              <w:rPr>
                <w:spacing w:val="-6"/>
                <w:sz w:val="20"/>
              </w:rPr>
              <w:t xml:space="preserve"> </w:t>
            </w:r>
            <w:r>
              <w:rPr>
                <w:sz w:val="20"/>
              </w:rPr>
              <w:t>states</w:t>
            </w:r>
            <w:r>
              <w:rPr>
                <w:spacing w:val="-11"/>
                <w:sz w:val="20"/>
              </w:rPr>
              <w:t xml:space="preserve"> </w:t>
            </w:r>
            <w:r>
              <w:rPr>
                <w:sz w:val="20"/>
              </w:rPr>
              <w:t>the</w:t>
            </w:r>
            <w:r>
              <w:rPr>
                <w:spacing w:val="-6"/>
                <w:sz w:val="20"/>
              </w:rPr>
              <w:t xml:space="preserve"> </w:t>
            </w:r>
            <w:r>
              <w:rPr>
                <w:sz w:val="20"/>
              </w:rPr>
              <w:t>baking temperature</w:t>
            </w:r>
            <w:r>
              <w:rPr>
                <w:spacing w:val="-8"/>
                <w:sz w:val="20"/>
              </w:rPr>
              <w:t xml:space="preserve"> </w:t>
            </w:r>
            <w:r>
              <w:rPr>
                <w:sz w:val="20"/>
              </w:rPr>
              <w:t>of</w:t>
            </w:r>
            <w:r>
              <w:rPr>
                <w:spacing w:val="-3"/>
                <w:sz w:val="20"/>
              </w:rPr>
              <w:t xml:space="preserve"> </w:t>
            </w:r>
            <w:r>
              <w:rPr>
                <w:sz w:val="20"/>
              </w:rPr>
              <w:t>the</w:t>
            </w:r>
            <w:r>
              <w:rPr>
                <w:spacing w:val="-8"/>
                <w:sz w:val="20"/>
              </w:rPr>
              <w:t xml:space="preserve"> </w:t>
            </w:r>
            <w:r>
              <w:rPr>
                <w:sz w:val="20"/>
              </w:rPr>
              <w:t>cake</w:t>
            </w:r>
            <w:r>
              <w:rPr>
                <w:spacing w:val="-3"/>
                <w:sz w:val="20"/>
              </w:rPr>
              <w:t xml:space="preserve"> </w:t>
            </w:r>
            <w:r>
              <w:rPr>
                <w:sz w:val="20"/>
              </w:rPr>
              <w:t>is</w:t>
            </w:r>
            <w:r>
              <w:rPr>
                <w:spacing w:val="-1"/>
                <w:sz w:val="20"/>
              </w:rPr>
              <w:t xml:space="preserve"> </w:t>
            </w:r>
            <w:r>
              <w:rPr>
                <w:color w:val="000000"/>
                <w:sz w:val="20"/>
                <w:highlight w:val="green"/>
              </w:rPr>
              <w:t>1800</w:t>
            </w:r>
            <w:r>
              <w:rPr>
                <w:color w:val="000000"/>
                <w:spacing w:val="-8"/>
                <w:sz w:val="20"/>
                <w:highlight w:val="green"/>
              </w:rPr>
              <w:t xml:space="preserve"> </w:t>
            </w:r>
            <w:r>
              <w:rPr>
                <w:color w:val="000000"/>
                <w:sz w:val="20"/>
                <w:highlight w:val="green"/>
              </w:rPr>
              <w:t>degrees</w:t>
            </w:r>
            <w:r>
              <w:rPr>
                <w:color w:val="000000"/>
                <w:spacing w:val="-3"/>
                <w:sz w:val="20"/>
                <w:highlight w:val="green"/>
              </w:rPr>
              <w:t xml:space="preserve"> </w:t>
            </w:r>
            <w:r>
              <w:rPr>
                <w:color w:val="000000"/>
                <w:sz w:val="20"/>
                <w:highlight w:val="green"/>
              </w:rPr>
              <w:t>Celsius</w:t>
            </w:r>
            <w:r>
              <w:rPr>
                <w:color w:val="000000"/>
                <w:sz w:val="20"/>
              </w:rPr>
              <w:t>. Is this temperature correct?</w:t>
            </w:r>
          </w:p>
          <w:p w14:paraId="652DE126" w14:textId="77777777" w:rsidR="00DA48F6" w:rsidRDefault="00DA48F6" w:rsidP="00DA48F6">
            <w:pPr>
              <w:pStyle w:val="TableParagraph"/>
              <w:numPr>
                <w:ilvl w:val="0"/>
                <w:numId w:val="2"/>
              </w:numPr>
              <w:tabs>
                <w:tab w:val="left" w:pos="438"/>
                <w:tab w:val="left" w:pos="440"/>
              </w:tabs>
              <w:spacing w:line="261" w:lineRule="auto"/>
              <w:ind w:right="276"/>
              <w:rPr>
                <w:sz w:val="20"/>
              </w:rPr>
            </w:pPr>
            <w:r>
              <w:rPr>
                <w:sz w:val="20"/>
              </w:rPr>
              <w:t>The</w:t>
            </w:r>
            <w:r>
              <w:rPr>
                <w:spacing w:val="-5"/>
                <w:sz w:val="20"/>
              </w:rPr>
              <w:t xml:space="preserve"> </w:t>
            </w:r>
            <w:r>
              <w:rPr>
                <w:sz w:val="20"/>
              </w:rPr>
              <w:t>formulation</w:t>
            </w:r>
            <w:r>
              <w:rPr>
                <w:spacing w:val="-5"/>
                <w:sz w:val="20"/>
              </w:rPr>
              <w:t xml:space="preserve"> </w:t>
            </w:r>
            <w:r>
              <w:rPr>
                <w:sz w:val="20"/>
              </w:rPr>
              <w:t>table</w:t>
            </w:r>
            <w:r>
              <w:rPr>
                <w:spacing w:val="-5"/>
                <w:sz w:val="20"/>
              </w:rPr>
              <w:t xml:space="preserve"> </w:t>
            </w:r>
            <w:r>
              <w:rPr>
                <w:sz w:val="20"/>
              </w:rPr>
              <w:t>lists</w:t>
            </w:r>
            <w:r>
              <w:rPr>
                <w:spacing w:val="-5"/>
                <w:sz w:val="20"/>
              </w:rPr>
              <w:t xml:space="preserve"> </w:t>
            </w:r>
            <w:r>
              <w:rPr>
                <w:sz w:val="20"/>
              </w:rPr>
              <w:t>the</w:t>
            </w:r>
            <w:r>
              <w:rPr>
                <w:spacing w:val="-9"/>
                <w:sz w:val="20"/>
              </w:rPr>
              <w:t xml:space="preserve"> </w:t>
            </w:r>
            <w:r>
              <w:rPr>
                <w:sz w:val="20"/>
              </w:rPr>
              <w:t>codes</w:t>
            </w:r>
            <w:r>
              <w:rPr>
                <w:spacing w:val="-5"/>
                <w:sz w:val="20"/>
              </w:rPr>
              <w:t xml:space="preserve"> </w:t>
            </w:r>
            <w:r>
              <w:rPr>
                <w:sz w:val="20"/>
              </w:rPr>
              <w:t>CC,</w:t>
            </w:r>
            <w:r>
              <w:rPr>
                <w:spacing w:val="-6"/>
                <w:sz w:val="20"/>
              </w:rPr>
              <w:t xml:space="preserve"> </w:t>
            </w:r>
            <w:r>
              <w:rPr>
                <w:sz w:val="20"/>
              </w:rPr>
              <w:t xml:space="preserve">CP25, CP50, CS25, and CS50, but the results section lists the codes </w:t>
            </w:r>
            <w:r>
              <w:rPr>
                <w:color w:val="000000"/>
                <w:sz w:val="20"/>
                <w:highlight w:val="green"/>
              </w:rPr>
              <w:t>SC25, SC50, CP150, CP300,</w:t>
            </w:r>
            <w:r>
              <w:rPr>
                <w:color w:val="000000"/>
                <w:sz w:val="20"/>
              </w:rPr>
              <w:t xml:space="preserve"> </w:t>
            </w:r>
            <w:r>
              <w:rPr>
                <w:color w:val="000000"/>
                <w:sz w:val="20"/>
                <w:highlight w:val="green"/>
              </w:rPr>
              <w:t>SC150, and SC300</w:t>
            </w:r>
            <w:r>
              <w:rPr>
                <w:color w:val="000000"/>
                <w:sz w:val="20"/>
              </w:rPr>
              <w:t>.</w:t>
            </w:r>
          </w:p>
          <w:p w14:paraId="2C234C64" w14:textId="77777777" w:rsidR="00DA48F6" w:rsidRDefault="00DA48F6" w:rsidP="00DA48F6">
            <w:pPr>
              <w:pStyle w:val="TableParagraph"/>
              <w:numPr>
                <w:ilvl w:val="0"/>
                <w:numId w:val="2"/>
              </w:numPr>
              <w:tabs>
                <w:tab w:val="left" w:pos="438"/>
                <w:tab w:val="left" w:pos="440"/>
              </w:tabs>
              <w:spacing w:line="259" w:lineRule="auto"/>
              <w:ind w:right="270"/>
              <w:rPr>
                <w:sz w:val="20"/>
              </w:rPr>
            </w:pPr>
            <w:r>
              <w:rPr>
                <w:sz w:val="20"/>
              </w:rPr>
              <w:t>In the discussion of</w:t>
            </w:r>
            <w:r>
              <w:rPr>
                <w:spacing w:val="-1"/>
                <w:sz w:val="20"/>
              </w:rPr>
              <w:t xml:space="preserve"> </w:t>
            </w:r>
            <w:r>
              <w:rPr>
                <w:sz w:val="20"/>
              </w:rPr>
              <w:t>vitamin B1, it is stated that the</w:t>
            </w:r>
            <w:r>
              <w:rPr>
                <w:spacing w:val="-7"/>
                <w:sz w:val="20"/>
              </w:rPr>
              <w:t xml:space="preserve"> </w:t>
            </w:r>
            <w:r>
              <w:rPr>
                <w:sz w:val="20"/>
              </w:rPr>
              <w:t>100%</w:t>
            </w:r>
            <w:r>
              <w:rPr>
                <w:spacing w:val="-5"/>
                <w:sz w:val="20"/>
              </w:rPr>
              <w:t xml:space="preserve"> </w:t>
            </w:r>
            <w:r>
              <w:rPr>
                <w:sz w:val="20"/>
              </w:rPr>
              <w:t>wheat</w:t>
            </w:r>
            <w:r>
              <w:rPr>
                <w:spacing w:val="-3"/>
                <w:sz w:val="20"/>
              </w:rPr>
              <w:t xml:space="preserve"> </w:t>
            </w:r>
            <w:r>
              <w:rPr>
                <w:sz w:val="20"/>
              </w:rPr>
              <w:t>flour</w:t>
            </w:r>
            <w:r>
              <w:rPr>
                <w:spacing w:val="-2"/>
                <w:sz w:val="20"/>
              </w:rPr>
              <w:t xml:space="preserve"> </w:t>
            </w:r>
            <w:r>
              <w:rPr>
                <w:sz w:val="20"/>
              </w:rPr>
              <w:t>cake</w:t>
            </w:r>
            <w:r>
              <w:rPr>
                <w:spacing w:val="-7"/>
                <w:sz w:val="20"/>
              </w:rPr>
              <w:t xml:space="preserve"> </w:t>
            </w:r>
            <w:r>
              <w:rPr>
                <w:sz w:val="20"/>
              </w:rPr>
              <w:t>had</w:t>
            </w:r>
            <w:r>
              <w:rPr>
                <w:spacing w:val="-2"/>
                <w:sz w:val="20"/>
              </w:rPr>
              <w:t xml:space="preserve"> </w:t>
            </w:r>
            <w:r>
              <w:rPr>
                <w:sz w:val="20"/>
              </w:rPr>
              <w:t>the</w:t>
            </w:r>
            <w:r>
              <w:rPr>
                <w:spacing w:val="-7"/>
                <w:sz w:val="20"/>
              </w:rPr>
              <w:t xml:space="preserve"> </w:t>
            </w:r>
            <w:r>
              <w:rPr>
                <w:sz w:val="20"/>
              </w:rPr>
              <w:t>lowest</w:t>
            </w:r>
            <w:r>
              <w:rPr>
                <w:spacing w:val="-8"/>
                <w:sz w:val="20"/>
              </w:rPr>
              <w:t xml:space="preserve"> </w:t>
            </w:r>
            <w:r>
              <w:rPr>
                <w:sz w:val="20"/>
              </w:rPr>
              <w:t xml:space="preserve">value at </w:t>
            </w:r>
            <w:r>
              <w:rPr>
                <w:color w:val="000000"/>
                <w:sz w:val="20"/>
                <w:highlight w:val="green"/>
              </w:rPr>
              <w:t>0.027</w:t>
            </w:r>
            <w:r>
              <w:rPr>
                <w:color w:val="000000"/>
                <w:sz w:val="20"/>
              </w:rPr>
              <w:t xml:space="preserve"> mg/100 g, whereas the control table showed </w:t>
            </w:r>
            <w:r>
              <w:rPr>
                <w:color w:val="000000"/>
                <w:sz w:val="20"/>
                <w:highlight w:val="green"/>
              </w:rPr>
              <w:t>0.021</w:t>
            </w:r>
            <w:r>
              <w:rPr>
                <w:color w:val="000000"/>
                <w:sz w:val="20"/>
              </w:rPr>
              <w:t xml:space="preserve"> mg/100 g.</w:t>
            </w:r>
          </w:p>
          <w:p w14:paraId="61366D25" w14:textId="77777777" w:rsidR="00DA48F6" w:rsidRDefault="00DA48F6" w:rsidP="00DA48F6">
            <w:pPr>
              <w:pStyle w:val="TableParagraph"/>
              <w:numPr>
                <w:ilvl w:val="0"/>
                <w:numId w:val="2"/>
              </w:numPr>
              <w:tabs>
                <w:tab w:val="left" w:pos="438"/>
                <w:tab w:val="left" w:pos="440"/>
              </w:tabs>
              <w:spacing w:line="259" w:lineRule="auto"/>
              <w:ind w:right="153"/>
              <w:rPr>
                <w:sz w:val="20"/>
              </w:rPr>
            </w:pPr>
            <w:r>
              <w:rPr>
                <w:sz w:val="20"/>
              </w:rPr>
              <w:t>The conclusion states that the current study showed that adding sorghum and pigeon pea flours</w:t>
            </w:r>
            <w:r>
              <w:rPr>
                <w:spacing w:val="-8"/>
                <w:sz w:val="20"/>
              </w:rPr>
              <w:t xml:space="preserve"> </w:t>
            </w:r>
            <w:r>
              <w:rPr>
                <w:sz w:val="20"/>
              </w:rPr>
              <w:t>to</w:t>
            </w:r>
            <w:r>
              <w:rPr>
                <w:spacing w:val="-7"/>
                <w:sz w:val="20"/>
              </w:rPr>
              <w:t xml:space="preserve"> </w:t>
            </w:r>
            <w:r>
              <w:rPr>
                <w:sz w:val="20"/>
              </w:rPr>
              <w:t>cake</w:t>
            </w:r>
            <w:r>
              <w:rPr>
                <w:spacing w:val="-2"/>
                <w:sz w:val="20"/>
              </w:rPr>
              <w:t xml:space="preserve"> </w:t>
            </w:r>
            <w:r>
              <w:rPr>
                <w:sz w:val="20"/>
              </w:rPr>
              <w:t>recipes</w:t>
            </w:r>
            <w:r>
              <w:rPr>
                <w:spacing w:val="-2"/>
                <w:sz w:val="20"/>
              </w:rPr>
              <w:t xml:space="preserve"> </w:t>
            </w:r>
            <w:r>
              <w:rPr>
                <w:sz w:val="20"/>
              </w:rPr>
              <w:t>greatly</w:t>
            </w:r>
            <w:r>
              <w:rPr>
                <w:spacing w:val="-2"/>
                <w:sz w:val="20"/>
              </w:rPr>
              <w:t xml:space="preserve"> </w:t>
            </w:r>
            <w:r>
              <w:rPr>
                <w:sz w:val="20"/>
              </w:rPr>
              <w:t>enhanced</w:t>
            </w:r>
            <w:r>
              <w:rPr>
                <w:spacing w:val="-2"/>
                <w:sz w:val="20"/>
              </w:rPr>
              <w:t xml:space="preserve"> </w:t>
            </w:r>
            <w:r>
              <w:rPr>
                <w:sz w:val="20"/>
              </w:rPr>
              <w:t>the</w:t>
            </w:r>
            <w:r>
              <w:rPr>
                <w:spacing w:val="-7"/>
                <w:sz w:val="20"/>
              </w:rPr>
              <w:t xml:space="preserve"> </w:t>
            </w:r>
            <w:r>
              <w:rPr>
                <w:sz w:val="20"/>
              </w:rPr>
              <w:t>cakes' mineral and vitamin content. However, Table 1 shows</w:t>
            </w:r>
            <w:r>
              <w:rPr>
                <w:spacing w:val="-7"/>
                <w:sz w:val="20"/>
              </w:rPr>
              <w:t xml:space="preserve"> </w:t>
            </w:r>
            <w:r>
              <w:rPr>
                <w:sz w:val="20"/>
              </w:rPr>
              <w:t>that</w:t>
            </w:r>
            <w:r>
              <w:rPr>
                <w:spacing w:val="-7"/>
                <w:sz w:val="20"/>
              </w:rPr>
              <w:t xml:space="preserve"> </w:t>
            </w:r>
            <w:r>
              <w:rPr>
                <w:sz w:val="20"/>
              </w:rPr>
              <w:t>the</w:t>
            </w:r>
            <w:r>
              <w:rPr>
                <w:spacing w:val="-4"/>
                <w:sz w:val="20"/>
              </w:rPr>
              <w:t xml:space="preserve"> </w:t>
            </w:r>
            <w:r>
              <w:rPr>
                <w:color w:val="000000"/>
                <w:sz w:val="20"/>
                <w:highlight w:val="green"/>
              </w:rPr>
              <w:t>Fe</w:t>
            </w:r>
            <w:r>
              <w:rPr>
                <w:color w:val="000000"/>
                <w:spacing w:val="-8"/>
                <w:sz w:val="20"/>
              </w:rPr>
              <w:t xml:space="preserve"> </w:t>
            </w:r>
            <w:r>
              <w:rPr>
                <w:color w:val="000000"/>
                <w:sz w:val="20"/>
              </w:rPr>
              <w:t>content</w:t>
            </w:r>
            <w:r>
              <w:rPr>
                <w:color w:val="000000"/>
                <w:spacing w:val="-2"/>
                <w:sz w:val="20"/>
              </w:rPr>
              <w:t xml:space="preserve"> </w:t>
            </w:r>
            <w:r>
              <w:rPr>
                <w:color w:val="000000"/>
                <w:sz w:val="20"/>
              </w:rPr>
              <w:t>was</w:t>
            </w:r>
            <w:r>
              <w:rPr>
                <w:color w:val="000000"/>
                <w:spacing w:val="-7"/>
                <w:sz w:val="20"/>
              </w:rPr>
              <w:t xml:space="preserve"> </w:t>
            </w:r>
            <w:r>
              <w:rPr>
                <w:color w:val="000000"/>
                <w:sz w:val="20"/>
              </w:rPr>
              <w:t>significantly</w:t>
            </w:r>
            <w:r>
              <w:rPr>
                <w:color w:val="000000"/>
                <w:spacing w:val="-6"/>
                <w:sz w:val="20"/>
              </w:rPr>
              <w:t xml:space="preserve"> </w:t>
            </w:r>
            <w:r>
              <w:rPr>
                <w:color w:val="000000"/>
                <w:sz w:val="20"/>
              </w:rPr>
              <w:t xml:space="preserve">lower than the control. This needs to be discussed in </w:t>
            </w:r>
            <w:r>
              <w:rPr>
                <w:color w:val="000000"/>
                <w:spacing w:val="-2"/>
                <w:sz w:val="20"/>
              </w:rPr>
              <w:t>detail.</w:t>
            </w:r>
          </w:p>
        </w:tc>
        <w:tc>
          <w:tcPr>
            <w:tcW w:w="4562" w:type="dxa"/>
          </w:tcPr>
          <w:p w14:paraId="000615F6" w14:textId="418DA7EA" w:rsidR="00DA48F6" w:rsidRDefault="00DA48F6" w:rsidP="00DA48F6">
            <w:pPr>
              <w:pStyle w:val="TableParagraph"/>
              <w:ind w:left="0"/>
              <w:rPr>
                <w:sz w:val="20"/>
              </w:rPr>
            </w:pPr>
            <w:r w:rsidRPr="00F373EC">
              <w:rPr>
                <w:sz w:val="20"/>
              </w:rPr>
              <w:t>OK</w:t>
            </w:r>
          </w:p>
        </w:tc>
      </w:tr>
      <w:tr w:rsidR="00DA48F6" w14:paraId="4F9208F0" w14:textId="77777777">
        <w:trPr>
          <w:trHeight w:val="2876"/>
        </w:trPr>
        <w:tc>
          <w:tcPr>
            <w:tcW w:w="4556" w:type="dxa"/>
          </w:tcPr>
          <w:p w14:paraId="05E710DC" w14:textId="77777777" w:rsidR="00DA48F6" w:rsidRDefault="00DA48F6" w:rsidP="00DA48F6">
            <w:pPr>
              <w:pStyle w:val="TableParagraph"/>
              <w:spacing w:before="5" w:line="229" w:lineRule="exact"/>
              <w:rPr>
                <w:b/>
                <w:sz w:val="20"/>
              </w:rPr>
            </w:pPr>
            <w:r>
              <w:rPr>
                <w:b/>
                <w:sz w:val="20"/>
              </w:rPr>
              <w:t>Are</w:t>
            </w:r>
            <w:r>
              <w:rPr>
                <w:b/>
                <w:spacing w:val="-1"/>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5"/>
                <w:sz w:val="20"/>
              </w:rPr>
              <w:t xml:space="preserve"> </w:t>
            </w:r>
            <w:r>
              <w:rPr>
                <w:b/>
                <w:sz w:val="20"/>
              </w:rPr>
              <w:t>and</w:t>
            </w:r>
            <w:r>
              <w:rPr>
                <w:b/>
                <w:spacing w:val="-3"/>
                <w:sz w:val="20"/>
              </w:rPr>
              <w:t xml:space="preserve"> </w:t>
            </w:r>
            <w:r>
              <w:rPr>
                <w:b/>
                <w:spacing w:val="-2"/>
                <w:sz w:val="20"/>
              </w:rPr>
              <w:t>recent?</w:t>
            </w:r>
          </w:p>
          <w:p w14:paraId="0C7E80BD" w14:textId="77777777" w:rsidR="00DA48F6" w:rsidRDefault="00DA48F6" w:rsidP="00DA48F6">
            <w:pPr>
              <w:pStyle w:val="TableParagraph"/>
              <w:spacing w:line="229" w:lineRule="exact"/>
              <w:rPr>
                <w:sz w:val="20"/>
              </w:rPr>
            </w:pPr>
            <w:r>
              <w:rPr>
                <w:sz w:val="20"/>
              </w:rPr>
              <w:t>(YES</w:t>
            </w:r>
            <w:r>
              <w:rPr>
                <w:spacing w:val="1"/>
                <w:sz w:val="20"/>
              </w:rPr>
              <w:t xml:space="preserve"> </w:t>
            </w:r>
            <w:r>
              <w:rPr>
                <w:sz w:val="20"/>
              </w:rPr>
              <w:t>or</w:t>
            </w:r>
            <w:r>
              <w:rPr>
                <w:spacing w:val="-3"/>
                <w:sz w:val="20"/>
              </w:rPr>
              <w:t xml:space="preserve"> </w:t>
            </w:r>
            <w:r>
              <w:rPr>
                <w:spacing w:val="-5"/>
                <w:sz w:val="20"/>
              </w:rPr>
              <w:t>NO)</w:t>
            </w:r>
          </w:p>
          <w:p w14:paraId="6C1D9882" w14:textId="77777777" w:rsidR="00DA48F6" w:rsidRDefault="00DA48F6" w:rsidP="00DA48F6">
            <w:pPr>
              <w:pStyle w:val="TableParagraph"/>
              <w:spacing w:before="227" w:line="244" w:lineRule="auto"/>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4"/>
                <w:sz w:val="20"/>
              </w:rPr>
              <w:t xml:space="preserve"> </w:t>
            </w:r>
            <w:r>
              <w:rPr>
                <w:sz w:val="20"/>
              </w:rPr>
              <w:t>NO,</w:t>
            </w:r>
            <w:r>
              <w:rPr>
                <w:spacing w:val="-9"/>
                <w:sz w:val="20"/>
              </w:rPr>
              <w:t xml:space="preserve"> </w:t>
            </w:r>
            <w:r>
              <w:rPr>
                <w:sz w:val="20"/>
              </w:rPr>
              <w:t>please</w:t>
            </w:r>
            <w:r>
              <w:rPr>
                <w:spacing w:val="-4"/>
                <w:sz w:val="20"/>
              </w:rPr>
              <w:t xml:space="preserve"> </w:t>
            </w:r>
            <w:r>
              <w:rPr>
                <w:sz w:val="20"/>
              </w:rPr>
              <w:t>provide</w:t>
            </w:r>
            <w:r>
              <w:rPr>
                <w:spacing w:val="-8"/>
                <w:sz w:val="20"/>
              </w:rPr>
              <w:t xml:space="preserve"> </w:t>
            </w:r>
            <w:r>
              <w:rPr>
                <w:sz w:val="20"/>
              </w:rPr>
              <w:t>clear</w:t>
            </w:r>
            <w:r>
              <w:rPr>
                <w:spacing w:val="-9"/>
                <w:sz w:val="20"/>
              </w:rPr>
              <w:t xml:space="preserve"> </w:t>
            </w:r>
            <w:r>
              <w:rPr>
                <w:sz w:val="20"/>
              </w:rPr>
              <w:t>suggestion for improvement.</w:t>
            </w:r>
          </w:p>
        </w:tc>
        <w:tc>
          <w:tcPr>
            <w:tcW w:w="4556" w:type="dxa"/>
          </w:tcPr>
          <w:p w14:paraId="4670B6AB" w14:textId="77777777" w:rsidR="00DA48F6" w:rsidRDefault="00DA48F6" w:rsidP="00DA48F6">
            <w:pPr>
              <w:pStyle w:val="TableParagraph"/>
              <w:numPr>
                <w:ilvl w:val="0"/>
                <w:numId w:val="1"/>
              </w:numPr>
              <w:tabs>
                <w:tab w:val="left" w:pos="438"/>
                <w:tab w:val="left" w:pos="440"/>
              </w:tabs>
              <w:spacing w:before="5"/>
              <w:ind w:right="127"/>
              <w:rPr>
                <w:sz w:val="20"/>
              </w:rPr>
            </w:pPr>
            <w:r>
              <w:rPr>
                <w:sz w:val="20"/>
              </w:rPr>
              <w:t>The reference list</w:t>
            </w:r>
            <w:r>
              <w:rPr>
                <w:spacing w:val="-1"/>
                <w:sz w:val="20"/>
              </w:rPr>
              <w:t xml:space="preserve"> </w:t>
            </w:r>
            <w:r>
              <w:rPr>
                <w:sz w:val="20"/>
              </w:rPr>
              <w:t>is</w:t>
            </w:r>
            <w:r>
              <w:rPr>
                <w:spacing w:val="-1"/>
                <w:sz w:val="20"/>
              </w:rPr>
              <w:t xml:space="preserve"> </w:t>
            </w:r>
            <w:r>
              <w:rPr>
                <w:sz w:val="20"/>
              </w:rPr>
              <w:t>quite extensive, and some of the</w:t>
            </w:r>
            <w:r>
              <w:rPr>
                <w:spacing w:val="-4"/>
                <w:sz w:val="20"/>
              </w:rPr>
              <w:t xml:space="preserve"> </w:t>
            </w:r>
            <w:r>
              <w:rPr>
                <w:sz w:val="20"/>
              </w:rPr>
              <w:t>references are</w:t>
            </w:r>
            <w:r>
              <w:rPr>
                <w:spacing w:val="-4"/>
                <w:sz w:val="20"/>
              </w:rPr>
              <w:t xml:space="preserve"> </w:t>
            </w:r>
            <w:r>
              <w:rPr>
                <w:sz w:val="20"/>
              </w:rPr>
              <w:t>relevant. Older references</w:t>
            </w:r>
            <w:r>
              <w:rPr>
                <w:spacing w:val="-5"/>
                <w:sz w:val="20"/>
              </w:rPr>
              <w:t xml:space="preserve"> </w:t>
            </w:r>
            <w:r>
              <w:rPr>
                <w:sz w:val="20"/>
              </w:rPr>
              <w:t>such as A.O.V.C. (1966), Pearson (1991), and James (1996)</w:t>
            </w:r>
            <w:r>
              <w:rPr>
                <w:spacing w:val="-4"/>
                <w:sz w:val="20"/>
              </w:rPr>
              <w:t xml:space="preserve"> </w:t>
            </w:r>
            <w:r>
              <w:rPr>
                <w:sz w:val="20"/>
              </w:rPr>
              <w:t>may</w:t>
            </w:r>
            <w:r>
              <w:rPr>
                <w:spacing w:val="-4"/>
                <w:sz w:val="20"/>
              </w:rPr>
              <w:t xml:space="preserve"> </w:t>
            </w:r>
            <w:r>
              <w:rPr>
                <w:sz w:val="20"/>
              </w:rPr>
              <w:t>be</w:t>
            </w:r>
            <w:r>
              <w:rPr>
                <w:spacing w:val="-8"/>
                <w:sz w:val="20"/>
              </w:rPr>
              <w:t xml:space="preserve"> </w:t>
            </w:r>
            <w:r>
              <w:rPr>
                <w:sz w:val="20"/>
              </w:rPr>
              <w:t>used</w:t>
            </w:r>
            <w:r>
              <w:rPr>
                <w:spacing w:val="-8"/>
                <w:sz w:val="20"/>
              </w:rPr>
              <w:t xml:space="preserve"> </w:t>
            </w:r>
            <w:r>
              <w:rPr>
                <w:sz w:val="20"/>
              </w:rPr>
              <w:t>for</w:t>
            </w:r>
            <w:r>
              <w:rPr>
                <w:spacing w:val="-9"/>
                <w:sz w:val="20"/>
              </w:rPr>
              <w:t xml:space="preserve"> </w:t>
            </w:r>
            <w:r>
              <w:rPr>
                <w:sz w:val="20"/>
              </w:rPr>
              <w:t>methodological</w:t>
            </w:r>
            <w:r>
              <w:rPr>
                <w:spacing w:val="-9"/>
                <w:sz w:val="20"/>
              </w:rPr>
              <w:t xml:space="preserve"> </w:t>
            </w:r>
            <w:r>
              <w:rPr>
                <w:sz w:val="20"/>
              </w:rPr>
              <w:t>purposes; however, they should preferably be supported by more recent methodological references, such as the latest edition of AOAC.</w:t>
            </w:r>
          </w:p>
          <w:p w14:paraId="6D1CA718" w14:textId="77777777" w:rsidR="00DA48F6" w:rsidRDefault="00DA48F6" w:rsidP="00DA48F6">
            <w:pPr>
              <w:pStyle w:val="TableParagraph"/>
              <w:numPr>
                <w:ilvl w:val="0"/>
                <w:numId w:val="1"/>
              </w:numPr>
              <w:tabs>
                <w:tab w:val="left" w:pos="438"/>
                <w:tab w:val="left" w:pos="440"/>
              </w:tabs>
              <w:spacing w:line="256" w:lineRule="auto"/>
              <w:ind w:right="384"/>
            </w:pPr>
            <w:r>
              <w:rPr>
                <w:sz w:val="20"/>
              </w:rPr>
              <w:t>The year used for references needs to be consistent.</w:t>
            </w:r>
            <w:r>
              <w:rPr>
                <w:spacing w:val="-11"/>
                <w:sz w:val="20"/>
              </w:rPr>
              <w:t xml:space="preserve"> </w:t>
            </w:r>
            <w:r>
              <w:rPr>
                <w:sz w:val="20"/>
              </w:rPr>
              <w:t>For</w:t>
            </w:r>
            <w:r>
              <w:rPr>
                <w:spacing w:val="-9"/>
                <w:sz w:val="20"/>
              </w:rPr>
              <w:t xml:space="preserve"> </w:t>
            </w:r>
            <w:r>
              <w:rPr>
                <w:sz w:val="20"/>
              </w:rPr>
              <w:t>example,</w:t>
            </w:r>
            <w:r>
              <w:rPr>
                <w:spacing w:val="-13"/>
                <w:sz w:val="20"/>
              </w:rPr>
              <w:t xml:space="preserve"> </w:t>
            </w:r>
            <w:r>
              <w:rPr>
                <w:sz w:val="20"/>
              </w:rPr>
              <w:t>Anene</w:t>
            </w:r>
            <w:r>
              <w:rPr>
                <w:spacing w:val="-3"/>
                <w:sz w:val="20"/>
              </w:rPr>
              <w:t xml:space="preserve"> </w:t>
            </w:r>
            <w:r>
              <w:rPr>
                <w:sz w:val="20"/>
              </w:rPr>
              <w:t>et</w:t>
            </w:r>
            <w:r>
              <w:rPr>
                <w:spacing w:val="-5"/>
                <w:sz w:val="20"/>
              </w:rPr>
              <w:t xml:space="preserve"> </w:t>
            </w:r>
            <w:r>
              <w:rPr>
                <w:sz w:val="20"/>
              </w:rPr>
              <w:t>al.</w:t>
            </w:r>
            <w:r>
              <w:rPr>
                <w:spacing w:val="-9"/>
                <w:sz w:val="20"/>
              </w:rPr>
              <w:t xml:space="preserve"> </w:t>
            </w:r>
            <w:r>
              <w:rPr>
                <w:sz w:val="20"/>
              </w:rPr>
              <w:t>(2025)</w:t>
            </w:r>
            <w:r>
              <w:rPr>
                <w:spacing w:val="-4"/>
                <w:sz w:val="20"/>
              </w:rPr>
              <w:t xml:space="preserve"> </w:t>
            </w:r>
            <w:r>
              <w:rPr>
                <w:sz w:val="20"/>
              </w:rPr>
              <w:t xml:space="preserve">is cited in the manuscript, whereas Anene et al. (2026) is listed </w:t>
            </w:r>
            <w:r>
              <w:t>in the reference list.</w:t>
            </w:r>
          </w:p>
        </w:tc>
        <w:tc>
          <w:tcPr>
            <w:tcW w:w="4562" w:type="dxa"/>
          </w:tcPr>
          <w:p w14:paraId="7F432FE9" w14:textId="18A89BDF" w:rsidR="00DA48F6" w:rsidRDefault="00DA48F6" w:rsidP="00DA48F6">
            <w:pPr>
              <w:pStyle w:val="TableParagraph"/>
              <w:ind w:left="0"/>
              <w:rPr>
                <w:sz w:val="20"/>
              </w:rPr>
            </w:pPr>
            <w:r w:rsidRPr="00410EF5">
              <w:rPr>
                <w:sz w:val="20"/>
              </w:rPr>
              <w:t>OK</w:t>
            </w:r>
          </w:p>
        </w:tc>
      </w:tr>
      <w:tr w:rsidR="00DA48F6" w14:paraId="3BBDE618" w14:textId="77777777">
        <w:trPr>
          <w:trHeight w:val="1384"/>
        </w:trPr>
        <w:tc>
          <w:tcPr>
            <w:tcW w:w="4556" w:type="dxa"/>
          </w:tcPr>
          <w:p w14:paraId="306DAC71" w14:textId="77777777" w:rsidR="00DA48F6" w:rsidRDefault="00DA48F6" w:rsidP="00DA48F6">
            <w:pPr>
              <w:pStyle w:val="TableParagraph"/>
              <w:spacing w:before="5" w:line="229" w:lineRule="exact"/>
              <w:rPr>
                <w:b/>
                <w:sz w:val="20"/>
              </w:rPr>
            </w:pPr>
            <w:r>
              <w:rPr>
                <w:b/>
                <w:sz w:val="20"/>
              </w:rPr>
              <w:t>Are there</w:t>
            </w:r>
            <w:r>
              <w:rPr>
                <w:b/>
                <w:spacing w:val="-4"/>
                <w:sz w:val="20"/>
              </w:rPr>
              <w:t xml:space="preserve"> </w:t>
            </w:r>
            <w:r>
              <w:rPr>
                <w:b/>
                <w:sz w:val="20"/>
              </w:rPr>
              <w:t>ethical</w:t>
            </w:r>
            <w:r>
              <w:rPr>
                <w:b/>
                <w:spacing w:val="-5"/>
                <w:sz w:val="20"/>
              </w:rPr>
              <w:t xml:space="preserve"> </w:t>
            </w:r>
            <w:r>
              <w:rPr>
                <w:b/>
                <w:sz w:val="20"/>
              </w:rPr>
              <w:t>issues in</w:t>
            </w:r>
            <w:r>
              <w:rPr>
                <w:b/>
                <w:spacing w:val="-4"/>
                <w:sz w:val="20"/>
              </w:rPr>
              <w:t xml:space="preserve"> </w:t>
            </w:r>
            <w:r>
              <w:rPr>
                <w:b/>
                <w:sz w:val="20"/>
              </w:rPr>
              <w:t>this</w:t>
            </w:r>
            <w:r>
              <w:rPr>
                <w:b/>
                <w:spacing w:val="-5"/>
                <w:sz w:val="20"/>
              </w:rPr>
              <w:t xml:space="preserve"> </w:t>
            </w:r>
            <w:r>
              <w:rPr>
                <w:b/>
                <w:spacing w:val="-2"/>
                <w:sz w:val="20"/>
              </w:rPr>
              <w:t>manuscript?</w:t>
            </w:r>
          </w:p>
          <w:p w14:paraId="7A7D28F0" w14:textId="77777777" w:rsidR="00DA48F6" w:rsidRDefault="00DA48F6" w:rsidP="00DA48F6">
            <w:pPr>
              <w:pStyle w:val="TableParagraph"/>
              <w:spacing w:line="229" w:lineRule="exact"/>
              <w:rPr>
                <w:sz w:val="20"/>
              </w:rPr>
            </w:pPr>
            <w:r>
              <w:rPr>
                <w:sz w:val="20"/>
              </w:rPr>
              <w:t>(YES</w:t>
            </w:r>
            <w:r>
              <w:rPr>
                <w:spacing w:val="1"/>
                <w:sz w:val="20"/>
              </w:rPr>
              <w:t xml:space="preserve"> </w:t>
            </w:r>
            <w:r>
              <w:rPr>
                <w:sz w:val="20"/>
              </w:rPr>
              <w:t>or</w:t>
            </w:r>
            <w:r>
              <w:rPr>
                <w:spacing w:val="-3"/>
                <w:sz w:val="20"/>
              </w:rPr>
              <w:t xml:space="preserve"> </w:t>
            </w:r>
            <w:r>
              <w:rPr>
                <w:spacing w:val="-5"/>
                <w:sz w:val="20"/>
              </w:rPr>
              <w:t>NO)</w:t>
            </w:r>
          </w:p>
          <w:p w14:paraId="2E9880BD" w14:textId="77777777" w:rsidR="00DA48F6" w:rsidRDefault="00DA48F6" w:rsidP="00DA48F6">
            <w:pPr>
              <w:pStyle w:val="TableParagraph"/>
              <w:spacing w:before="227" w:line="244" w:lineRule="auto"/>
              <w:ind w:right="117"/>
              <w:rPr>
                <w:sz w:val="20"/>
              </w:rPr>
            </w:pPr>
            <w:r>
              <w:rPr>
                <w:sz w:val="20"/>
              </w:rPr>
              <w:t>(If</w:t>
            </w:r>
            <w:r>
              <w:rPr>
                <w:spacing w:val="-3"/>
                <w:sz w:val="20"/>
              </w:rPr>
              <w:t xml:space="preserve"> </w:t>
            </w:r>
            <w:r>
              <w:rPr>
                <w:sz w:val="20"/>
              </w:rPr>
              <w:t>yes,</w:t>
            </w:r>
            <w:r>
              <w:rPr>
                <w:spacing w:val="-8"/>
                <w:sz w:val="20"/>
              </w:rPr>
              <w:t xml:space="preserve"> </w:t>
            </w:r>
            <w:r>
              <w:rPr>
                <w:sz w:val="20"/>
              </w:rPr>
              <w:t>kindly</w:t>
            </w:r>
            <w:r>
              <w:rPr>
                <w:spacing w:val="-3"/>
                <w:sz w:val="20"/>
              </w:rPr>
              <w:t xml:space="preserve"> </w:t>
            </w:r>
            <w:r>
              <w:rPr>
                <w:sz w:val="20"/>
              </w:rPr>
              <w:t>please</w:t>
            </w:r>
            <w:r>
              <w:rPr>
                <w:spacing w:val="-7"/>
                <w:sz w:val="20"/>
              </w:rPr>
              <w:t xml:space="preserve"> </w:t>
            </w:r>
            <w:r>
              <w:rPr>
                <w:sz w:val="20"/>
              </w:rPr>
              <w:t>write</w:t>
            </w:r>
            <w:r>
              <w:rPr>
                <w:spacing w:val="-7"/>
                <w:sz w:val="20"/>
              </w:rPr>
              <w:t xml:space="preserve"> </w:t>
            </w:r>
            <w:r>
              <w:rPr>
                <w:sz w:val="20"/>
              </w:rPr>
              <w:t>down</w:t>
            </w:r>
            <w:r>
              <w:rPr>
                <w:spacing w:val="-7"/>
                <w:sz w:val="20"/>
              </w:rPr>
              <w:t xml:space="preserve"> </w:t>
            </w:r>
            <w:r>
              <w:rPr>
                <w:sz w:val="20"/>
              </w:rPr>
              <w:t>the</w:t>
            </w:r>
            <w:r>
              <w:rPr>
                <w:spacing w:val="-3"/>
                <w:sz w:val="20"/>
              </w:rPr>
              <w:t xml:space="preserve"> </w:t>
            </w:r>
            <w:r>
              <w:rPr>
                <w:sz w:val="20"/>
              </w:rPr>
              <w:t>ethical</w:t>
            </w:r>
            <w:r>
              <w:rPr>
                <w:spacing w:val="-4"/>
                <w:sz w:val="20"/>
              </w:rPr>
              <w:t xml:space="preserve"> </w:t>
            </w:r>
            <w:r>
              <w:rPr>
                <w:sz w:val="20"/>
              </w:rPr>
              <w:t>issues here in details)</w:t>
            </w:r>
          </w:p>
        </w:tc>
        <w:tc>
          <w:tcPr>
            <w:tcW w:w="4556" w:type="dxa"/>
          </w:tcPr>
          <w:p w14:paraId="2B8FAEC0" w14:textId="77777777" w:rsidR="00DA48F6" w:rsidRDefault="00DA48F6" w:rsidP="00DA48F6">
            <w:pPr>
              <w:pStyle w:val="TableParagraph"/>
              <w:spacing w:before="5"/>
              <w:ind w:left="463"/>
              <w:rPr>
                <w:sz w:val="20"/>
              </w:rPr>
            </w:pPr>
            <w:r>
              <w:rPr>
                <w:spacing w:val="-5"/>
                <w:sz w:val="20"/>
              </w:rPr>
              <w:t>No</w:t>
            </w:r>
          </w:p>
        </w:tc>
        <w:tc>
          <w:tcPr>
            <w:tcW w:w="4562" w:type="dxa"/>
          </w:tcPr>
          <w:p w14:paraId="422FB84B" w14:textId="17707FEC" w:rsidR="00DA48F6" w:rsidRDefault="00DA48F6" w:rsidP="00DA48F6">
            <w:pPr>
              <w:pStyle w:val="TableParagraph"/>
              <w:ind w:left="0"/>
              <w:rPr>
                <w:sz w:val="20"/>
              </w:rPr>
            </w:pPr>
            <w:r w:rsidRPr="00410EF5">
              <w:rPr>
                <w:sz w:val="20"/>
              </w:rPr>
              <w:t>OK</w:t>
            </w:r>
          </w:p>
        </w:tc>
      </w:tr>
    </w:tbl>
    <w:p w14:paraId="68F0F3DA" w14:textId="77777777" w:rsidR="00E20269" w:rsidRDefault="00E20269" w:rsidP="009A5058"/>
    <w:sectPr w:rsidR="00E20269">
      <w:type w:val="continuous"/>
      <w:pgSz w:w="16840" w:h="23820"/>
      <w:pgMar w:top="1760" w:right="1417" w:bottom="1620" w:left="1417" w:header="1285" w:footer="14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15AB9" w14:textId="77777777" w:rsidR="00A532BC" w:rsidRDefault="00A532BC">
      <w:r>
        <w:separator/>
      </w:r>
    </w:p>
  </w:endnote>
  <w:endnote w:type="continuationSeparator" w:id="0">
    <w:p w14:paraId="2B94806B" w14:textId="77777777" w:rsidR="00A532BC" w:rsidRDefault="00A5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EF1A0" w14:textId="77777777" w:rsidR="00E519E2" w:rsidRDefault="00000000">
    <w:pPr>
      <w:pStyle w:val="BodyText"/>
      <w:spacing w:line="14" w:lineRule="auto"/>
      <w:rPr>
        <w:b w:val="0"/>
      </w:rPr>
    </w:pPr>
    <w:r>
      <w:rPr>
        <w:b w:val="0"/>
        <w:noProof/>
      </w:rPr>
      <mc:AlternateContent>
        <mc:Choice Requires="wps">
          <w:drawing>
            <wp:anchor distT="0" distB="0" distL="0" distR="0" simplePos="0" relativeHeight="487338496" behindDoc="1" locked="0" layoutInCell="1" allowOverlap="1" wp14:anchorId="201C6D2F" wp14:editId="7D9569AE">
              <wp:simplePos x="0" y="0"/>
              <wp:positionH relativeFrom="page">
                <wp:posOffset>9196069</wp:posOffset>
              </wp:positionH>
              <wp:positionV relativeFrom="page">
                <wp:posOffset>14076029</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59D8EA6C" w14:textId="77777777" w:rsidR="00E519E2" w:rsidRDefault="00000000">
                          <w:pPr>
                            <w:spacing w:before="11" w:line="244" w:lineRule="auto"/>
                            <w:ind w:left="180"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201C6D2F" id="_x0000_t202" coordsize="21600,21600" o:spt="202" path="m,l,21600r21600,l21600,xe">
              <v:stroke joinstyle="miter"/>
              <v:path gradientshapeok="t" o:connecttype="rect"/>
            </v:shapetype>
            <v:shape id="Textbox 2" o:spid="_x0000_s1027" type="#_x0000_t202" style="position:absolute;margin-left:724.1pt;margin-top:1108.35pt;width:47.3pt;height:24.8pt;z-index:-15977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" filled="f" stroked="f">
              <v:textbox inset="0,0,0,0">
                <w:txbxContent>
                  <w:p w14:paraId="59D8EA6C" w14:textId="77777777" w:rsidR="00E519E2" w:rsidRDefault="00000000">
                    <w:pPr>
                      <w:spacing w:before="11" w:line="244" w:lineRule="auto"/>
                      <w:ind w:left="180"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62168" w14:textId="77777777" w:rsidR="00A532BC" w:rsidRDefault="00A532BC">
      <w:r>
        <w:separator/>
      </w:r>
    </w:p>
  </w:footnote>
  <w:footnote w:type="continuationSeparator" w:id="0">
    <w:p w14:paraId="0A636F59" w14:textId="77777777" w:rsidR="00A532BC" w:rsidRDefault="00A5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3F0F9" w14:textId="77777777" w:rsidR="00E519E2" w:rsidRDefault="00000000">
    <w:pPr>
      <w:pStyle w:val="BodyText"/>
      <w:spacing w:line="14" w:lineRule="auto"/>
      <w:rPr>
        <w:b w:val="0"/>
      </w:rPr>
    </w:pPr>
    <w:r>
      <w:rPr>
        <w:b w:val="0"/>
        <w:noProof/>
      </w:rPr>
      <mc:AlternateContent>
        <mc:Choice Requires="wps">
          <w:drawing>
            <wp:anchor distT="0" distB="0" distL="0" distR="0" simplePos="0" relativeHeight="487337984" behindDoc="1" locked="0" layoutInCell="1" allowOverlap="1" wp14:anchorId="1B0F4D3A" wp14:editId="351274ED">
              <wp:simplePos x="0" y="0"/>
              <wp:positionH relativeFrom="page">
                <wp:posOffset>4695063</wp:posOffset>
              </wp:positionH>
              <wp:positionV relativeFrom="page">
                <wp:posOffset>803386</wp:posOffset>
              </wp:positionV>
              <wp:extent cx="130365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3655" cy="166370"/>
                      </a:xfrm>
                      <a:prstGeom prst="rect">
                        <a:avLst/>
                      </a:prstGeom>
                    </wps:spPr>
                    <wps:txbx>
                      <w:txbxContent>
                        <w:p w14:paraId="68042E98" w14:textId="77777777" w:rsidR="00E519E2" w:rsidRDefault="00000000">
                          <w:pPr>
                            <w:spacing w:before="11"/>
                            <w:ind w:left="20"/>
                            <w:rPr>
                              <w:sz w:val="20"/>
                            </w:rPr>
                          </w:pPr>
                          <w:r>
                            <w:rPr>
                              <w:color w:val="003399"/>
                              <w:sz w:val="20"/>
                              <w:highlight w:val="yellow"/>
                            </w:rPr>
                            <w:t>Review</w:t>
                          </w:r>
                          <w:r>
                            <w:rPr>
                              <w:color w:val="003399"/>
                              <w:spacing w:val="-4"/>
                              <w:sz w:val="20"/>
                              <w:highlight w:val="yellow"/>
                            </w:rPr>
                            <w:t xml:space="preserve"> </w:t>
                          </w:r>
                          <w:r>
                            <w:rPr>
                              <w:color w:val="003399"/>
                              <w:sz w:val="20"/>
                              <w:highlight w:val="yellow"/>
                            </w:rPr>
                            <w:t>Form</w:t>
                          </w:r>
                          <w:r>
                            <w:rPr>
                              <w:color w:val="003399"/>
                              <w:spacing w:val="2"/>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B0F4D3A" id="_x0000_t202" coordsize="21600,21600" o:spt="202" path="m,l,21600r21600,l21600,xe">
              <v:stroke joinstyle="miter"/>
              <v:path gradientshapeok="t" o:connecttype="rect"/>
            </v:shapetype>
            <v:shape id="Textbox 1" o:spid="_x0000_s1026" type="#_x0000_t202" style="position:absolute;margin-left:369.7pt;margin-top:63.25pt;width:102.65pt;height:13.1pt;z-index:-15978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" filled="f" stroked="f">
              <v:textbox inset="0,0,0,0">
                <w:txbxContent>
                  <w:p w14:paraId="68042E98" w14:textId="77777777" w:rsidR="00E519E2" w:rsidRDefault="00000000">
                    <w:pPr>
                      <w:spacing w:before="11"/>
                      <w:ind w:left="20"/>
                      <w:rPr>
                        <w:sz w:val="20"/>
                      </w:rPr>
                    </w:pPr>
                    <w:r>
                      <w:rPr>
                        <w:color w:val="003399"/>
                        <w:sz w:val="20"/>
                        <w:highlight w:val="yellow"/>
                      </w:rPr>
                      <w:t>Review</w:t>
                    </w:r>
                    <w:r>
                      <w:rPr>
                        <w:color w:val="003399"/>
                        <w:spacing w:val="-4"/>
                        <w:sz w:val="20"/>
                        <w:highlight w:val="yellow"/>
                      </w:rPr>
                      <w:t xml:space="preserve"> </w:t>
                    </w:r>
                    <w:r>
                      <w:rPr>
                        <w:color w:val="003399"/>
                        <w:sz w:val="20"/>
                        <w:highlight w:val="yellow"/>
                      </w:rPr>
                      <w:t>Form</w:t>
                    </w:r>
                    <w:r>
                      <w:rPr>
                        <w:color w:val="003399"/>
                        <w:spacing w:val="2"/>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71A2"/>
    <w:multiLevelType w:val="hybridMultilevel"/>
    <w:tmpl w:val="2354ABF2"/>
    <w:lvl w:ilvl="0" w:tplc="F23ECBE0">
      <w:start w:val="1"/>
      <w:numFmt w:val="decimal"/>
      <w:lvlText w:val="%1."/>
      <w:lvlJc w:val="left"/>
      <w:pPr>
        <w:ind w:left="440" w:hanging="281"/>
      </w:pPr>
      <w:rPr>
        <w:rFonts w:hint="default"/>
        <w:spacing w:val="0"/>
        <w:w w:val="100"/>
        <w:lang w:val="en-US" w:eastAsia="en-US" w:bidi="ar-SA"/>
      </w:rPr>
    </w:lvl>
    <w:lvl w:ilvl="1" w:tplc="097AE7F8">
      <w:numFmt w:val="bullet"/>
      <w:lvlText w:val="•"/>
      <w:lvlJc w:val="left"/>
      <w:pPr>
        <w:ind w:left="850" w:hanging="281"/>
      </w:pPr>
      <w:rPr>
        <w:rFonts w:hint="default"/>
        <w:lang w:val="en-US" w:eastAsia="en-US" w:bidi="ar-SA"/>
      </w:rPr>
    </w:lvl>
    <w:lvl w:ilvl="2" w:tplc="D55E1A74">
      <w:numFmt w:val="bullet"/>
      <w:lvlText w:val="•"/>
      <w:lvlJc w:val="left"/>
      <w:pPr>
        <w:ind w:left="1261" w:hanging="281"/>
      </w:pPr>
      <w:rPr>
        <w:rFonts w:hint="default"/>
        <w:lang w:val="en-US" w:eastAsia="en-US" w:bidi="ar-SA"/>
      </w:rPr>
    </w:lvl>
    <w:lvl w:ilvl="3" w:tplc="2D06A4AE">
      <w:numFmt w:val="bullet"/>
      <w:lvlText w:val="•"/>
      <w:lvlJc w:val="left"/>
      <w:pPr>
        <w:ind w:left="1671" w:hanging="281"/>
      </w:pPr>
      <w:rPr>
        <w:rFonts w:hint="default"/>
        <w:lang w:val="en-US" w:eastAsia="en-US" w:bidi="ar-SA"/>
      </w:rPr>
    </w:lvl>
    <w:lvl w:ilvl="4" w:tplc="19F4E61A">
      <w:numFmt w:val="bullet"/>
      <w:lvlText w:val="•"/>
      <w:lvlJc w:val="left"/>
      <w:pPr>
        <w:ind w:left="2082" w:hanging="281"/>
      </w:pPr>
      <w:rPr>
        <w:rFonts w:hint="default"/>
        <w:lang w:val="en-US" w:eastAsia="en-US" w:bidi="ar-SA"/>
      </w:rPr>
    </w:lvl>
    <w:lvl w:ilvl="5" w:tplc="0F826952">
      <w:numFmt w:val="bullet"/>
      <w:lvlText w:val="•"/>
      <w:lvlJc w:val="left"/>
      <w:pPr>
        <w:ind w:left="2493" w:hanging="281"/>
      </w:pPr>
      <w:rPr>
        <w:rFonts w:hint="default"/>
        <w:lang w:val="en-US" w:eastAsia="en-US" w:bidi="ar-SA"/>
      </w:rPr>
    </w:lvl>
    <w:lvl w:ilvl="6" w:tplc="EF5E9F92">
      <w:numFmt w:val="bullet"/>
      <w:lvlText w:val="•"/>
      <w:lvlJc w:val="left"/>
      <w:pPr>
        <w:ind w:left="2903" w:hanging="281"/>
      </w:pPr>
      <w:rPr>
        <w:rFonts w:hint="default"/>
        <w:lang w:val="en-US" w:eastAsia="en-US" w:bidi="ar-SA"/>
      </w:rPr>
    </w:lvl>
    <w:lvl w:ilvl="7" w:tplc="487292DE">
      <w:numFmt w:val="bullet"/>
      <w:lvlText w:val="•"/>
      <w:lvlJc w:val="left"/>
      <w:pPr>
        <w:ind w:left="3314" w:hanging="281"/>
      </w:pPr>
      <w:rPr>
        <w:rFonts w:hint="default"/>
        <w:lang w:val="en-US" w:eastAsia="en-US" w:bidi="ar-SA"/>
      </w:rPr>
    </w:lvl>
    <w:lvl w:ilvl="8" w:tplc="C464E400">
      <w:numFmt w:val="bullet"/>
      <w:lvlText w:val="•"/>
      <w:lvlJc w:val="left"/>
      <w:pPr>
        <w:ind w:left="3724" w:hanging="281"/>
      </w:pPr>
      <w:rPr>
        <w:rFonts w:hint="default"/>
        <w:lang w:val="en-US" w:eastAsia="en-US" w:bidi="ar-SA"/>
      </w:rPr>
    </w:lvl>
  </w:abstractNum>
  <w:abstractNum w:abstractNumId="1" w15:restartNumberingAfterBreak="0">
    <w:nsid w:val="1C483686"/>
    <w:multiLevelType w:val="hybridMultilevel"/>
    <w:tmpl w:val="F5661266"/>
    <w:lvl w:ilvl="0" w:tplc="58F044E6">
      <w:start w:val="1"/>
      <w:numFmt w:val="decimal"/>
      <w:lvlText w:val="%1."/>
      <w:lvlJc w:val="left"/>
      <w:pPr>
        <w:ind w:left="228" w:hanging="205"/>
      </w:pPr>
      <w:rPr>
        <w:rFonts w:hint="default"/>
        <w:spacing w:val="0"/>
        <w:w w:val="87"/>
        <w:lang w:val="en-US" w:eastAsia="en-US" w:bidi="ar-SA"/>
      </w:rPr>
    </w:lvl>
    <w:lvl w:ilvl="1" w:tplc="B1406C74">
      <w:numFmt w:val="bullet"/>
      <w:lvlText w:val="•"/>
      <w:lvlJc w:val="left"/>
      <w:pPr>
        <w:ind w:left="1598" w:hanging="205"/>
      </w:pPr>
      <w:rPr>
        <w:rFonts w:hint="default"/>
        <w:lang w:val="en-US" w:eastAsia="en-US" w:bidi="ar-SA"/>
      </w:rPr>
    </w:lvl>
    <w:lvl w:ilvl="2" w:tplc="26C24832">
      <w:numFmt w:val="bullet"/>
      <w:lvlText w:val="•"/>
      <w:lvlJc w:val="left"/>
      <w:pPr>
        <w:ind w:left="2977" w:hanging="205"/>
      </w:pPr>
      <w:rPr>
        <w:rFonts w:hint="default"/>
        <w:lang w:val="en-US" w:eastAsia="en-US" w:bidi="ar-SA"/>
      </w:rPr>
    </w:lvl>
    <w:lvl w:ilvl="3" w:tplc="2B98F514">
      <w:numFmt w:val="bullet"/>
      <w:lvlText w:val="•"/>
      <w:lvlJc w:val="left"/>
      <w:pPr>
        <w:ind w:left="4355" w:hanging="205"/>
      </w:pPr>
      <w:rPr>
        <w:rFonts w:hint="default"/>
        <w:lang w:val="en-US" w:eastAsia="en-US" w:bidi="ar-SA"/>
      </w:rPr>
    </w:lvl>
    <w:lvl w:ilvl="4" w:tplc="8B7E0D06">
      <w:numFmt w:val="bullet"/>
      <w:lvlText w:val="•"/>
      <w:lvlJc w:val="left"/>
      <w:pPr>
        <w:ind w:left="5734" w:hanging="205"/>
      </w:pPr>
      <w:rPr>
        <w:rFonts w:hint="default"/>
        <w:lang w:val="en-US" w:eastAsia="en-US" w:bidi="ar-SA"/>
      </w:rPr>
    </w:lvl>
    <w:lvl w:ilvl="5" w:tplc="FC6E8B28">
      <w:numFmt w:val="bullet"/>
      <w:lvlText w:val="•"/>
      <w:lvlJc w:val="left"/>
      <w:pPr>
        <w:ind w:left="7113" w:hanging="205"/>
      </w:pPr>
      <w:rPr>
        <w:rFonts w:hint="default"/>
        <w:lang w:val="en-US" w:eastAsia="en-US" w:bidi="ar-SA"/>
      </w:rPr>
    </w:lvl>
    <w:lvl w:ilvl="6" w:tplc="037E775C">
      <w:numFmt w:val="bullet"/>
      <w:lvlText w:val="•"/>
      <w:lvlJc w:val="left"/>
      <w:pPr>
        <w:ind w:left="8491" w:hanging="205"/>
      </w:pPr>
      <w:rPr>
        <w:rFonts w:hint="default"/>
        <w:lang w:val="en-US" w:eastAsia="en-US" w:bidi="ar-SA"/>
      </w:rPr>
    </w:lvl>
    <w:lvl w:ilvl="7" w:tplc="692C4B9A">
      <w:numFmt w:val="bullet"/>
      <w:lvlText w:val="•"/>
      <w:lvlJc w:val="left"/>
      <w:pPr>
        <w:ind w:left="9870" w:hanging="205"/>
      </w:pPr>
      <w:rPr>
        <w:rFonts w:hint="default"/>
        <w:lang w:val="en-US" w:eastAsia="en-US" w:bidi="ar-SA"/>
      </w:rPr>
    </w:lvl>
    <w:lvl w:ilvl="8" w:tplc="EC449DD8">
      <w:numFmt w:val="bullet"/>
      <w:lvlText w:val="•"/>
      <w:lvlJc w:val="left"/>
      <w:pPr>
        <w:ind w:left="11248" w:hanging="205"/>
      </w:pPr>
      <w:rPr>
        <w:rFonts w:hint="default"/>
        <w:lang w:val="en-US" w:eastAsia="en-US" w:bidi="ar-SA"/>
      </w:rPr>
    </w:lvl>
  </w:abstractNum>
  <w:abstractNum w:abstractNumId="2" w15:restartNumberingAfterBreak="0">
    <w:nsid w:val="7DE75813"/>
    <w:multiLevelType w:val="hybridMultilevel"/>
    <w:tmpl w:val="5040352C"/>
    <w:lvl w:ilvl="0" w:tplc="548AC90C">
      <w:start w:val="1"/>
      <w:numFmt w:val="decimal"/>
      <w:lvlText w:val="%1."/>
      <w:lvlJc w:val="left"/>
      <w:pPr>
        <w:ind w:left="440" w:hanging="281"/>
      </w:pPr>
      <w:rPr>
        <w:rFonts w:ascii="Times New Roman" w:eastAsia="Times New Roman" w:hAnsi="Times New Roman" w:cs="Times New Roman" w:hint="default"/>
        <w:b w:val="0"/>
        <w:bCs w:val="0"/>
        <w:i w:val="0"/>
        <w:iCs w:val="0"/>
        <w:spacing w:val="0"/>
        <w:w w:val="100"/>
        <w:sz w:val="20"/>
        <w:szCs w:val="20"/>
        <w:lang w:val="en-US" w:eastAsia="en-US" w:bidi="ar-SA"/>
      </w:rPr>
    </w:lvl>
    <w:lvl w:ilvl="1" w:tplc="812C085E">
      <w:numFmt w:val="bullet"/>
      <w:lvlText w:val="•"/>
      <w:lvlJc w:val="left"/>
      <w:pPr>
        <w:ind w:left="850" w:hanging="281"/>
      </w:pPr>
      <w:rPr>
        <w:rFonts w:hint="default"/>
        <w:lang w:val="en-US" w:eastAsia="en-US" w:bidi="ar-SA"/>
      </w:rPr>
    </w:lvl>
    <w:lvl w:ilvl="2" w:tplc="4628C538">
      <w:numFmt w:val="bullet"/>
      <w:lvlText w:val="•"/>
      <w:lvlJc w:val="left"/>
      <w:pPr>
        <w:ind w:left="1261" w:hanging="281"/>
      </w:pPr>
      <w:rPr>
        <w:rFonts w:hint="default"/>
        <w:lang w:val="en-US" w:eastAsia="en-US" w:bidi="ar-SA"/>
      </w:rPr>
    </w:lvl>
    <w:lvl w:ilvl="3" w:tplc="A6744552">
      <w:numFmt w:val="bullet"/>
      <w:lvlText w:val="•"/>
      <w:lvlJc w:val="left"/>
      <w:pPr>
        <w:ind w:left="1671" w:hanging="281"/>
      </w:pPr>
      <w:rPr>
        <w:rFonts w:hint="default"/>
        <w:lang w:val="en-US" w:eastAsia="en-US" w:bidi="ar-SA"/>
      </w:rPr>
    </w:lvl>
    <w:lvl w:ilvl="4" w:tplc="EB3CF9E2">
      <w:numFmt w:val="bullet"/>
      <w:lvlText w:val="•"/>
      <w:lvlJc w:val="left"/>
      <w:pPr>
        <w:ind w:left="2082" w:hanging="281"/>
      </w:pPr>
      <w:rPr>
        <w:rFonts w:hint="default"/>
        <w:lang w:val="en-US" w:eastAsia="en-US" w:bidi="ar-SA"/>
      </w:rPr>
    </w:lvl>
    <w:lvl w:ilvl="5" w:tplc="E05E1C02">
      <w:numFmt w:val="bullet"/>
      <w:lvlText w:val="•"/>
      <w:lvlJc w:val="left"/>
      <w:pPr>
        <w:ind w:left="2493" w:hanging="281"/>
      </w:pPr>
      <w:rPr>
        <w:rFonts w:hint="default"/>
        <w:lang w:val="en-US" w:eastAsia="en-US" w:bidi="ar-SA"/>
      </w:rPr>
    </w:lvl>
    <w:lvl w:ilvl="6" w:tplc="BBD0C082">
      <w:numFmt w:val="bullet"/>
      <w:lvlText w:val="•"/>
      <w:lvlJc w:val="left"/>
      <w:pPr>
        <w:ind w:left="2903" w:hanging="281"/>
      </w:pPr>
      <w:rPr>
        <w:rFonts w:hint="default"/>
        <w:lang w:val="en-US" w:eastAsia="en-US" w:bidi="ar-SA"/>
      </w:rPr>
    </w:lvl>
    <w:lvl w:ilvl="7" w:tplc="E3D4D6DA">
      <w:numFmt w:val="bullet"/>
      <w:lvlText w:val="•"/>
      <w:lvlJc w:val="left"/>
      <w:pPr>
        <w:ind w:left="3314" w:hanging="281"/>
      </w:pPr>
      <w:rPr>
        <w:rFonts w:hint="default"/>
        <w:lang w:val="en-US" w:eastAsia="en-US" w:bidi="ar-SA"/>
      </w:rPr>
    </w:lvl>
    <w:lvl w:ilvl="8" w:tplc="E50EEE44">
      <w:numFmt w:val="bullet"/>
      <w:lvlText w:val="•"/>
      <w:lvlJc w:val="left"/>
      <w:pPr>
        <w:ind w:left="3724" w:hanging="281"/>
      </w:pPr>
      <w:rPr>
        <w:rFonts w:hint="default"/>
        <w:lang w:val="en-US" w:eastAsia="en-US" w:bidi="ar-SA"/>
      </w:rPr>
    </w:lvl>
  </w:abstractNum>
  <w:num w:numId="1" w16cid:durableId="1286349229">
    <w:abstractNumId w:val="0"/>
  </w:num>
  <w:num w:numId="2" w16cid:durableId="888343971">
    <w:abstractNumId w:val="2"/>
  </w:num>
  <w:num w:numId="3" w16cid:durableId="13601576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519E2"/>
    <w:rsid w:val="00075E96"/>
    <w:rsid w:val="00084D87"/>
    <w:rsid w:val="003177D5"/>
    <w:rsid w:val="00683309"/>
    <w:rsid w:val="008C5B9E"/>
    <w:rsid w:val="009A037C"/>
    <w:rsid w:val="009A5058"/>
    <w:rsid w:val="00A532BC"/>
    <w:rsid w:val="00C4699A"/>
    <w:rsid w:val="00DA34C6"/>
    <w:rsid w:val="00DA48F6"/>
    <w:rsid w:val="00E20269"/>
    <w:rsid w:val="00E51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6565E"/>
  <w15:docId w15:val="{8CE21C3C-108E-4A05-A9AA-AC8D36642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line="229" w:lineRule="exact"/>
      <w:ind w:left="227" w:hanging="204"/>
    </w:pPr>
  </w:style>
  <w:style w:type="paragraph" w:customStyle="1" w:styleId="TableParagraph">
    <w:name w:val="Table Paragraph"/>
    <w:basedOn w:val="Normal"/>
    <w:uiPriority w:val="1"/>
    <w:qFormat/>
    <w:pPr>
      <w:ind w:left="1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AF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977</Words>
  <Characters>5573</Characters>
  <Application>Microsoft Office Word</Application>
  <DocSecurity>0</DocSecurity>
  <Lines>46</Lines>
  <Paragraphs>13</Paragraphs>
  <ScaleCrop>false</ScaleCrop>
  <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5</cp:revision>
  <dcterms:created xsi:type="dcterms:W3CDTF">2026-06-13T07:34:00Z</dcterms:created>
  <dcterms:modified xsi:type="dcterms:W3CDTF">2026-06-19T06:36:00Z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2026-06-13T00:00:00Z</vt:filetime>
  </property>
  <property fmtid="{D5CDD505-2E9C-101B-9397-08002B2CF9AE}" pid="4" name="Creator">
    <vt:lpwstr>Microsoft® Word 2024</vt:lpwstr>
  </property>
  <property fmtid="{D5CDD505-2E9C-101B-9397-08002B2CF9AE}" pid="5" name="LastSaved">
    <vt:filetime>2026-06-13T00:00:00Z</vt:filetime>
  </property>
  <property fmtid="{D5CDD505-2E9C-101B-9397-08002B2CF9AE}" pid="6" name="Producer">
    <vt:lpwstr>Microsoft® Word 2024</vt:lpwstr>
  </property>
</Properties>
</file>